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857C" w14:textId="77777777" w:rsidR="00E625DA" w:rsidRDefault="00E625DA" w:rsidP="00E625DA">
      <w:bookmarkStart w:id="0" w:name="_Toc482093979"/>
      <w:bookmarkStart w:id="1" w:name="_Toc482184125"/>
      <w:bookmarkStart w:id="2" w:name="_Toc485993103"/>
    </w:p>
    <w:p w14:paraId="1E7F713C" w14:textId="125B3A4A" w:rsidR="006E0152" w:rsidRPr="00E625DA" w:rsidRDefault="00245835" w:rsidP="00E625DA">
      <w:pPr>
        <w:pStyle w:val="Heading1"/>
        <w:jc w:val="center"/>
        <w:rPr>
          <w:rFonts w:asciiTheme="minorHAnsi" w:hAnsiTheme="minorHAnsi" w:cstheme="minorHAnsi"/>
          <w:lang w:val="en-IE"/>
        </w:rPr>
      </w:pPr>
      <w:r w:rsidRPr="00E625DA">
        <w:rPr>
          <w:rFonts w:asciiTheme="minorHAnsi" w:hAnsiTheme="minorHAnsi" w:cstheme="minorHAnsi"/>
          <w:lang w:val="en-IE"/>
        </w:rPr>
        <w:t xml:space="preserve">Water Safety Ireland </w:t>
      </w:r>
      <w:r w:rsidR="006E0152" w:rsidRPr="00E625DA">
        <w:rPr>
          <w:rFonts w:asciiTheme="minorHAnsi" w:hAnsiTheme="minorHAnsi" w:cstheme="minorHAnsi"/>
          <w:lang w:val="en-IE"/>
        </w:rPr>
        <w:t>Child Safeguarding</w:t>
      </w:r>
      <w:r w:rsidR="006D08B4" w:rsidRPr="00E625DA">
        <w:rPr>
          <w:rFonts w:asciiTheme="minorHAnsi" w:hAnsiTheme="minorHAnsi" w:cstheme="minorHAnsi"/>
          <w:lang w:val="en-IE"/>
        </w:rPr>
        <w:t xml:space="preserve"> </w:t>
      </w:r>
      <w:r w:rsidR="006E0152" w:rsidRPr="00E625DA">
        <w:rPr>
          <w:rFonts w:asciiTheme="minorHAnsi" w:hAnsiTheme="minorHAnsi" w:cstheme="minorHAnsi"/>
          <w:lang w:val="en-IE"/>
        </w:rPr>
        <w:t>Statement</w:t>
      </w:r>
      <w:bookmarkEnd w:id="0"/>
      <w:bookmarkEnd w:id="1"/>
      <w:bookmarkEnd w:id="2"/>
    </w:p>
    <w:p w14:paraId="1A27C911" w14:textId="2E326AA9" w:rsidR="006E0152" w:rsidRPr="00E625DA" w:rsidRDefault="00E625DA" w:rsidP="006E0152">
      <w:pPr>
        <w:rPr>
          <w:rFonts w:asciiTheme="minorHAnsi" w:hAnsiTheme="minorHAnsi" w:cstheme="minorHAnsi"/>
          <w:i/>
          <w:iCs/>
          <w:lang w:val="ga-IE"/>
        </w:rPr>
      </w:pPr>
      <w:r w:rsidRPr="00E625DA">
        <w:rPr>
          <w:rFonts w:asciiTheme="minorHAnsi" w:hAnsiTheme="minorHAnsi" w:cstheme="minorHAnsi"/>
          <w:i/>
          <w:iCs/>
          <w:lang w:val="ga-IE"/>
        </w:rPr>
        <w:t xml:space="preserve">This is the national child safeguarding statement. Each individual location will post the risk assessement for that individual area and/or location. </w:t>
      </w:r>
    </w:p>
    <w:p w14:paraId="0359427C" w14:textId="77777777" w:rsidR="009220EB" w:rsidRDefault="009220EB" w:rsidP="006E0152">
      <w:pPr>
        <w:rPr>
          <w:lang w:val="ga-IE"/>
        </w:rPr>
      </w:pPr>
    </w:p>
    <w:p w14:paraId="5C39C02A" w14:textId="24AC9FEA" w:rsidR="00224EF7" w:rsidRPr="000E59A4" w:rsidRDefault="006E0152" w:rsidP="00224EF7">
      <w:pPr>
        <w:pStyle w:val="ListParagraph"/>
        <w:numPr>
          <w:ilvl w:val="0"/>
          <w:numId w:val="3"/>
        </w:numPr>
        <w:ind w:left="426" w:hanging="426"/>
        <w:rPr>
          <w:rFonts w:asciiTheme="minorHAnsi" w:hAnsiTheme="minorHAnsi" w:cstheme="minorHAnsi"/>
          <w:sz w:val="28"/>
        </w:rPr>
      </w:pPr>
      <w:bookmarkStart w:id="3" w:name="_Toc454360030"/>
      <w:bookmarkStart w:id="4" w:name="_Toc454445292"/>
      <w:bookmarkStart w:id="5" w:name="_Toc454445452"/>
      <w:bookmarkStart w:id="6" w:name="_Toc454445522"/>
      <w:r w:rsidRPr="000E59A4">
        <w:rPr>
          <w:rFonts w:asciiTheme="minorHAnsi" w:hAnsiTheme="minorHAnsi" w:cstheme="minorHAnsi"/>
          <w:b/>
        </w:rPr>
        <w:t xml:space="preserve">Name of </w:t>
      </w:r>
      <w:bookmarkEnd w:id="3"/>
      <w:bookmarkEnd w:id="4"/>
      <w:bookmarkEnd w:id="5"/>
      <w:bookmarkEnd w:id="6"/>
      <w:r w:rsidRPr="000E59A4">
        <w:rPr>
          <w:rFonts w:asciiTheme="minorHAnsi" w:hAnsiTheme="minorHAnsi" w:cstheme="minorHAnsi"/>
          <w:b/>
        </w:rPr>
        <w:t xml:space="preserve">service being provided: </w:t>
      </w:r>
      <w:r w:rsidR="00245835" w:rsidRPr="000E59A4">
        <w:rPr>
          <w:rFonts w:asciiTheme="minorHAnsi" w:hAnsiTheme="minorHAnsi" w:cstheme="minorHAnsi"/>
          <w:sz w:val="28"/>
        </w:rPr>
        <w:t>Water Safety Ireland</w:t>
      </w:r>
      <w:r w:rsidR="00A869E9" w:rsidRPr="000E59A4">
        <w:rPr>
          <w:rFonts w:asciiTheme="minorHAnsi" w:hAnsiTheme="minorHAnsi" w:cstheme="minorHAnsi"/>
          <w:sz w:val="28"/>
        </w:rPr>
        <w:t xml:space="preserve"> </w:t>
      </w:r>
      <w:r w:rsidR="00453D63" w:rsidRPr="000E59A4">
        <w:rPr>
          <w:rFonts w:asciiTheme="minorHAnsi" w:hAnsiTheme="minorHAnsi" w:cstheme="minorHAnsi"/>
          <w:sz w:val="28"/>
        </w:rPr>
        <w:t>(</w:t>
      </w:r>
      <w:r w:rsidR="00A869E9" w:rsidRPr="000E59A4">
        <w:rPr>
          <w:rFonts w:asciiTheme="minorHAnsi" w:hAnsiTheme="minorHAnsi" w:cstheme="minorHAnsi"/>
          <w:sz w:val="28"/>
        </w:rPr>
        <w:t>W. S.</w:t>
      </w:r>
      <w:r w:rsidR="00453D63" w:rsidRPr="000E59A4">
        <w:rPr>
          <w:rFonts w:asciiTheme="minorHAnsi" w:hAnsiTheme="minorHAnsi" w:cstheme="minorHAnsi"/>
          <w:sz w:val="28"/>
        </w:rPr>
        <w:t xml:space="preserve"> </w:t>
      </w:r>
      <w:r w:rsidR="00A869E9" w:rsidRPr="000E59A4">
        <w:rPr>
          <w:rFonts w:asciiTheme="minorHAnsi" w:hAnsiTheme="minorHAnsi" w:cstheme="minorHAnsi"/>
          <w:sz w:val="28"/>
        </w:rPr>
        <w:t>I</w:t>
      </w:r>
      <w:r w:rsidR="00453D63" w:rsidRPr="000E59A4">
        <w:rPr>
          <w:rFonts w:asciiTheme="minorHAnsi" w:hAnsiTheme="minorHAnsi" w:cstheme="minorHAnsi"/>
          <w:sz w:val="28"/>
        </w:rPr>
        <w:t>)</w:t>
      </w:r>
      <w:r w:rsidR="00A869E9" w:rsidRPr="000E59A4">
        <w:rPr>
          <w:rFonts w:asciiTheme="minorHAnsi" w:hAnsiTheme="minorHAnsi" w:cstheme="minorHAnsi"/>
          <w:sz w:val="28"/>
        </w:rPr>
        <w:t xml:space="preserve">   </w:t>
      </w:r>
    </w:p>
    <w:p w14:paraId="2E8DF4FC" w14:textId="77777777" w:rsidR="006E0152" w:rsidRPr="000E59A4" w:rsidRDefault="006E0152" w:rsidP="006E0152">
      <w:pPr>
        <w:rPr>
          <w:rFonts w:asciiTheme="minorHAnsi" w:hAnsiTheme="minorHAnsi" w:cstheme="minorHAnsi"/>
          <w:lang w:eastAsia="en-GB"/>
        </w:rPr>
      </w:pPr>
    </w:p>
    <w:p w14:paraId="16FC2657" w14:textId="77777777" w:rsidR="00332C8B" w:rsidRPr="000E59A4" w:rsidRDefault="006E0152" w:rsidP="006E0152">
      <w:pPr>
        <w:pStyle w:val="ListParagraph"/>
        <w:numPr>
          <w:ilvl w:val="0"/>
          <w:numId w:val="3"/>
        </w:numPr>
        <w:ind w:left="426" w:hanging="426"/>
        <w:rPr>
          <w:rFonts w:asciiTheme="minorHAnsi" w:hAnsiTheme="minorHAnsi" w:cstheme="minorHAnsi"/>
        </w:rPr>
      </w:pPr>
      <w:r w:rsidRPr="000E59A4">
        <w:rPr>
          <w:rFonts w:asciiTheme="minorHAnsi" w:hAnsiTheme="minorHAnsi" w:cstheme="minorHAnsi"/>
          <w:b/>
        </w:rPr>
        <w:t xml:space="preserve">Nature of </w:t>
      </w:r>
      <w:r w:rsidR="00A869E9" w:rsidRPr="000E59A4">
        <w:rPr>
          <w:rFonts w:asciiTheme="minorHAnsi" w:hAnsiTheme="minorHAnsi" w:cstheme="minorHAnsi"/>
          <w:b/>
        </w:rPr>
        <w:t>service:</w:t>
      </w:r>
    </w:p>
    <w:p w14:paraId="62579352" w14:textId="13BD4F39" w:rsidR="006E0152" w:rsidRPr="000E59A4" w:rsidRDefault="003D1434" w:rsidP="00332C8B">
      <w:pPr>
        <w:pStyle w:val="ListParagraph"/>
        <w:ind w:left="426"/>
        <w:rPr>
          <w:rStyle w:val="Hyperlink"/>
          <w:rFonts w:asciiTheme="minorHAnsi" w:hAnsiTheme="minorHAnsi" w:cstheme="minorHAnsi"/>
          <w:color w:val="auto"/>
          <w:u w:val="none"/>
        </w:rPr>
      </w:pPr>
      <w:r w:rsidRPr="000E59A4">
        <w:rPr>
          <w:rFonts w:asciiTheme="minorHAnsi" w:hAnsiTheme="minorHAnsi" w:cstheme="minorHAnsi"/>
        </w:rPr>
        <w:t xml:space="preserve">Water Safety Ireland delivers swimming, lifesaving and water safety training and education to members of the public in swimming pools and at open water venues </w:t>
      </w:r>
      <w:r w:rsidR="000E59A4" w:rsidRPr="000E59A4">
        <w:rPr>
          <w:rFonts w:asciiTheme="minorHAnsi" w:hAnsiTheme="minorHAnsi" w:cstheme="minorHAnsi"/>
        </w:rPr>
        <w:t>e.g.,</w:t>
      </w:r>
      <w:r w:rsidRPr="000E59A4">
        <w:rPr>
          <w:rFonts w:asciiTheme="minorHAnsi" w:hAnsiTheme="minorHAnsi" w:cstheme="minorHAnsi"/>
        </w:rPr>
        <w:t xml:space="preserve"> beaches, lakeshores &amp; riverbanks.</w:t>
      </w:r>
      <w:r w:rsidR="000433A2">
        <w:rPr>
          <w:rFonts w:asciiTheme="minorHAnsi" w:hAnsiTheme="minorHAnsi" w:cstheme="minorHAnsi"/>
        </w:rPr>
        <w:t xml:space="preserve"> Water Safety Ireland is the Statutory Body responsible for developing Water Safety Awareness in Ireland. </w:t>
      </w:r>
      <w:r w:rsidRPr="000E59A4">
        <w:rPr>
          <w:rFonts w:asciiTheme="minorHAnsi" w:hAnsiTheme="minorHAnsi" w:cstheme="minorHAnsi"/>
        </w:rPr>
        <w:t xml:space="preserve"> It also is the </w:t>
      </w:r>
      <w:r w:rsidR="00245835" w:rsidRPr="000E59A4">
        <w:rPr>
          <w:rFonts w:asciiTheme="minorHAnsi" w:hAnsiTheme="minorHAnsi" w:cstheme="minorHAnsi"/>
        </w:rPr>
        <w:t>internationally</w:t>
      </w:r>
      <w:r w:rsidRPr="000E59A4">
        <w:rPr>
          <w:rFonts w:asciiTheme="minorHAnsi" w:hAnsiTheme="minorHAnsi" w:cstheme="minorHAnsi"/>
        </w:rPr>
        <w:t xml:space="preserve"> recognised Governing Body for the sport of Lifesaving</w:t>
      </w:r>
      <w:r w:rsidR="00E64482" w:rsidRPr="000E59A4">
        <w:rPr>
          <w:rFonts w:asciiTheme="minorHAnsi" w:hAnsiTheme="minorHAnsi" w:cstheme="minorHAnsi"/>
        </w:rPr>
        <w:t xml:space="preserve"> in Ireland</w:t>
      </w:r>
      <w:r w:rsidR="00CC4FE7">
        <w:rPr>
          <w:rFonts w:asciiTheme="minorHAnsi" w:hAnsiTheme="minorHAnsi" w:cstheme="minorHAnsi"/>
        </w:rPr>
        <w:t>.</w:t>
      </w:r>
      <w:r w:rsidR="00E64482" w:rsidRPr="000E59A4">
        <w:rPr>
          <w:rFonts w:asciiTheme="minorHAnsi" w:hAnsiTheme="minorHAnsi" w:cstheme="minorHAnsi"/>
        </w:rPr>
        <w:t xml:space="preserve"> </w:t>
      </w:r>
    </w:p>
    <w:p w14:paraId="54BBA813" w14:textId="77777777" w:rsidR="00A869E9" w:rsidRPr="000E59A4" w:rsidRDefault="00A869E9" w:rsidP="00A869E9">
      <w:pPr>
        <w:pStyle w:val="ListParagraph"/>
        <w:ind w:left="426"/>
        <w:rPr>
          <w:rStyle w:val="Hyperlink"/>
          <w:rFonts w:asciiTheme="minorHAnsi" w:hAnsiTheme="minorHAnsi" w:cstheme="minorHAnsi"/>
          <w:color w:val="auto"/>
          <w:u w:val="none"/>
        </w:rPr>
      </w:pPr>
    </w:p>
    <w:p w14:paraId="3E2BC156" w14:textId="77777777" w:rsidR="00A869E9" w:rsidRPr="000E59A4" w:rsidRDefault="00A869E9" w:rsidP="006E0152">
      <w:pPr>
        <w:pStyle w:val="ListParagraph"/>
        <w:numPr>
          <w:ilvl w:val="0"/>
          <w:numId w:val="3"/>
        </w:numPr>
        <w:ind w:left="426" w:hanging="426"/>
        <w:rPr>
          <w:rStyle w:val="Hyperlink"/>
          <w:rFonts w:asciiTheme="minorHAnsi" w:hAnsiTheme="minorHAnsi" w:cstheme="minorHAnsi"/>
          <w:color w:val="auto"/>
          <w:u w:val="none"/>
        </w:rPr>
      </w:pPr>
      <w:r w:rsidRPr="000E59A4">
        <w:rPr>
          <w:rFonts w:asciiTheme="minorHAnsi" w:hAnsiTheme="minorHAnsi" w:cstheme="minorHAnsi"/>
          <w:b/>
        </w:rPr>
        <w:t>Principles to safeguard children from harm</w:t>
      </w:r>
      <w:r w:rsidR="00332C8B" w:rsidRPr="000E59A4">
        <w:rPr>
          <w:rFonts w:asciiTheme="minorHAnsi" w:hAnsiTheme="minorHAnsi" w:cstheme="minorHAnsi"/>
          <w:b/>
        </w:rPr>
        <w:t>:</w:t>
      </w:r>
    </w:p>
    <w:p w14:paraId="2FA4D151" w14:textId="77777777" w:rsidR="00A869E9" w:rsidRPr="000E59A4" w:rsidRDefault="00A869E9" w:rsidP="00A869E9">
      <w:pPr>
        <w:pStyle w:val="NormalWeb"/>
        <w:spacing w:before="300" w:beforeAutospacing="0" w:after="300" w:afterAutospacing="0"/>
        <w:ind w:left="426"/>
        <w:textAlignment w:val="baseline"/>
        <w:rPr>
          <w:rFonts w:asciiTheme="minorHAnsi" w:eastAsiaTheme="minorEastAsia" w:hAnsiTheme="minorHAnsi" w:cstheme="minorHAnsi"/>
        </w:rPr>
      </w:pPr>
      <w:r w:rsidRPr="000E59A4">
        <w:rPr>
          <w:rFonts w:asciiTheme="minorHAnsi" w:eastAsiaTheme="minorEastAsia" w:hAnsiTheme="minorHAnsi" w:cstheme="minorHAnsi"/>
        </w:rPr>
        <w:t xml:space="preserve">WSI recognises that the welfare and interests of children are paramount in all circumstances. It aims to ensure that all children have a positive and enjoyable </w:t>
      </w:r>
      <w:r w:rsidR="00453D63" w:rsidRPr="000E59A4">
        <w:rPr>
          <w:rFonts w:asciiTheme="minorHAnsi" w:eastAsiaTheme="minorEastAsia" w:hAnsiTheme="minorHAnsi" w:cstheme="minorHAnsi"/>
        </w:rPr>
        <w:t xml:space="preserve">experience </w:t>
      </w:r>
      <w:r w:rsidRPr="000E59A4">
        <w:rPr>
          <w:rFonts w:asciiTheme="minorHAnsi" w:eastAsiaTheme="minorEastAsia" w:hAnsiTheme="minorHAnsi" w:cstheme="minorHAnsi"/>
        </w:rPr>
        <w:t xml:space="preserve">while in its care and are protected from </w:t>
      </w:r>
      <w:r w:rsidR="00453D63" w:rsidRPr="000E59A4">
        <w:rPr>
          <w:rFonts w:asciiTheme="minorHAnsi" w:eastAsiaTheme="minorEastAsia" w:hAnsiTheme="minorHAnsi" w:cstheme="minorHAnsi"/>
        </w:rPr>
        <w:t xml:space="preserve">any harm or </w:t>
      </w:r>
      <w:r w:rsidRPr="000E59A4">
        <w:rPr>
          <w:rFonts w:asciiTheme="minorHAnsi" w:eastAsiaTheme="minorEastAsia" w:hAnsiTheme="minorHAnsi" w:cstheme="minorHAnsi"/>
        </w:rPr>
        <w:t>abuse whilst participating in all activities</w:t>
      </w:r>
      <w:r w:rsidR="00453D63" w:rsidRPr="000E59A4">
        <w:rPr>
          <w:rFonts w:asciiTheme="minorHAnsi" w:eastAsiaTheme="minorEastAsia" w:hAnsiTheme="minorHAnsi" w:cstheme="minorHAnsi"/>
        </w:rPr>
        <w:t>.</w:t>
      </w:r>
      <w:r w:rsidRPr="000E59A4">
        <w:rPr>
          <w:rFonts w:asciiTheme="minorHAnsi" w:eastAsiaTheme="minorEastAsia" w:hAnsiTheme="minorHAnsi" w:cstheme="minorHAnsi"/>
        </w:rPr>
        <w:t xml:space="preserve"> It acknowledges that some children, including those less able can be particularly vulnerable to abuse </w:t>
      </w:r>
      <w:r w:rsidR="00453D63" w:rsidRPr="000E59A4">
        <w:rPr>
          <w:rFonts w:asciiTheme="minorHAnsi" w:eastAsiaTheme="minorEastAsia" w:hAnsiTheme="minorHAnsi" w:cstheme="minorHAnsi"/>
        </w:rPr>
        <w:t xml:space="preserve">or harm </w:t>
      </w:r>
      <w:r w:rsidRPr="000E59A4">
        <w:rPr>
          <w:rFonts w:asciiTheme="minorHAnsi" w:eastAsiaTheme="minorEastAsia" w:hAnsiTheme="minorHAnsi" w:cstheme="minorHAnsi"/>
        </w:rPr>
        <w:t xml:space="preserve">and accepts its responsibility to take reasonable and appropriate steps to ensure their welfare by working with the child's parents or carers. </w:t>
      </w:r>
    </w:p>
    <w:p w14:paraId="60FED86E" w14:textId="77777777" w:rsidR="00A869E9" w:rsidRPr="000E59A4" w:rsidRDefault="00A869E9" w:rsidP="00A869E9">
      <w:pPr>
        <w:pStyle w:val="NormalWeb"/>
        <w:spacing w:before="300" w:beforeAutospacing="0" w:after="300" w:afterAutospacing="0"/>
        <w:ind w:left="426"/>
        <w:textAlignment w:val="baseline"/>
        <w:rPr>
          <w:rFonts w:asciiTheme="minorHAnsi" w:eastAsiaTheme="minorEastAsia" w:hAnsiTheme="minorHAnsi" w:cstheme="minorHAnsi"/>
        </w:rPr>
      </w:pPr>
      <w:r w:rsidRPr="000E59A4">
        <w:rPr>
          <w:rFonts w:asciiTheme="minorHAnsi" w:eastAsiaTheme="minorEastAsia" w:hAnsiTheme="minorHAnsi" w:cstheme="minorHAnsi"/>
        </w:rPr>
        <w:t>As part of our safeguarding</w:t>
      </w:r>
      <w:r w:rsidR="00453D63" w:rsidRPr="000E59A4">
        <w:rPr>
          <w:rFonts w:asciiTheme="minorHAnsi" w:eastAsiaTheme="minorEastAsia" w:hAnsiTheme="minorHAnsi" w:cstheme="minorHAnsi"/>
        </w:rPr>
        <w:t xml:space="preserve"> </w:t>
      </w:r>
      <w:r w:rsidRPr="000E59A4">
        <w:rPr>
          <w:rFonts w:asciiTheme="minorHAnsi" w:eastAsiaTheme="minorEastAsia" w:hAnsiTheme="minorHAnsi" w:cstheme="minorHAnsi"/>
        </w:rPr>
        <w:t>policy Water Safety Ireland will:</w:t>
      </w:r>
    </w:p>
    <w:p w14:paraId="2BC1E328" w14:textId="77777777" w:rsidR="00A869E9" w:rsidRPr="000E59A4" w:rsidRDefault="00A869E9" w:rsidP="00A869E9">
      <w:pPr>
        <w:numPr>
          <w:ilvl w:val="0"/>
          <w:numId w:val="15"/>
        </w:numPr>
        <w:autoSpaceDE/>
        <w:autoSpaceDN/>
        <w:adjustRightInd/>
        <w:ind w:left="425" w:hanging="357"/>
        <w:textAlignment w:val="baseline"/>
        <w:rPr>
          <w:rFonts w:asciiTheme="minorHAnsi" w:hAnsiTheme="minorHAnsi" w:cstheme="minorHAnsi"/>
        </w:rPr>
      </w:pPr>
      <w:r w:rsidRPr="000E59A4">
        <w:rPr>
          <w:rFonts w:asciiTheme="minorHAnsi" w:hAnsiTheme="minorHAnsi" w:cstheme="minorHAnsi"/>
        </w:rPr>
        <w:t>promote and prioritise the safety and wellbeing of children and young people</w:t>
      </w:r>
    </w:p>
    <w:p w14:paraId="48343E49" w14:textId="77777777" w:rsidR="00A869E9" w:rsidRPr="000E59A4" w:rsidRDefault="00A869E9" w:rsidP="00A869E9">
      <w:pPr>
        <w:numPr>
          <w:ilvl w:val="0"/>
          <w:numId w:val="15"/>
        </w:numPr>
        <w:autoSpaceDE/>
        <w:autoSpaceDN/>
        <w:adjustRightInd/>
        <w:ind w:left="425" w:hanging="357"/>
        <w:textAlignment w:val="baseline"/>
        <w:rPr>
          <w:rFonts w:asciiTheme="minorHAnsi" w:hAnsiTheme="minorHAnsi" w:cstheme="minorHAnsi"/>
        </w:rPr>
      </w:pPr>
      <w:r w:rsidRPr="000E59A4">
        <w:rPr>
          <w:rFonts w:asciiTheme="minorHAnsi" w:hAnsiTheme="minorHAnsi" w:cstheme="minorHAnsi"/>
        </w:rPr>
        <w:t>ensure everyone understands their roles and responsibilities in respect of safeguarding and is provided with appropriate learning to recognise, identify and respond to signs of abuse, neglect and other safeguarding concerns relating to children and young people</w:t>
      </w:r>
    </w:p>
    <w:p w14:paraId="17465EAC" w14:textId="77777777" w:rsidR="00A869E9" w:rsidRPr="000E59A4" w:rsidRDefault="00A869E9" w:rsidP="00A869E9">
      <w:pPr>
        <w:numPr>
          <w:ilvl w:val="0"/>
          <w:numId w:val="15"/>
        </w:numPr>
        <w:autoSpaceDE/>
        <w:autoSpaceDN/>
        <w:adjustRightInd/>
        <w:ind w:left="425" w:hanging="357"/>
        <w:textAlignment w:val="baseline"/>
        <w:rPr>
          <w:rFonts w:asciiTheme="minorHAnsi" w:hAnsiTheme="minorHAnsi" w:cstheme="minorHAnsi"/>
        </w:rPr>
      </w:pPr>
      <w:r w:rsidRPr="000E59A4">
        <w:rPr>
          <w:rFonts w:asciiTheme="minorHAnsi" w:hAnsiTheme="minorHAnsi" w:cstheme="minorHAnsi"/>
        </w:rPr>
        <w:t>ensure appropriate action is taken in the event of incidents/concerns of abuse and support provided to the individual/s who raise or disclose the</w:t>
      </w:r>
      <w:r w:rsidR="00453D63" w:rsidRPr="000E59A4">
        <w:rPr>
          <w:rFonts w:asciiTheme="minorHAnsi" w:hAnsiTheme="minorHAnsi" w:cstheme="minorHAnsi"/>
        </w:rPr>
        <w:t>ir</w:t>
      </w:r>
      <w:r w:rsidRPr="000E59A4">
        <w:rPr>
          <w:rFonts w:asciiTheme="minorHAnsi" w:hAnsiTheme="minorHAnsi" w:cstheme="minorHAnsi"/>
        </w:rPr>
        <w:t xml:space="preserve"> concern</w:t>
      </w:r>
    </w:p>
    <w:p w14:paraId="01AAB266" w14:textId="77777777" w:rsidR="00A869E9" w:rsidRPr="000E59A4" w:rsidRDefault="00A869E9" w:rsidP="00A869E9">
      <w:pPr>
        <w:numPr>
          <w:ilvl w:val="0"/>
          <w:numId w:val="15"/>
        </w:numPr>
        <w:autoSpaceDE/>
        <w:autoSpaceDN/>
        <w:adjustRightInd/>
        <w:ind w:left="425" w:hanging="357"/>
        <w:textAlignment w:val="baseline"/>
        <w:rPr>
          <w:rFonts w:asciiTheme="minorHAnsi" w:hAnsiTheme="minorHAnsi" w:cstheme="minorHAnsi"/>
        </w:rPr>
      </w:pPr>
      <w:r w:rsidRPr="000E59A4">
        <w:rPr>
          <w:rFonts w:asciiTheme="minorHAnsi" w:hAnsiTheme="minorHAnsi" w:cstheme="minorHAnsi"/>
        </w:rPr>
        <w:t>ensure that confidential, detailed and accurate records of all safeguarding concerns are maintained and securely stored</w:t>
      </w:r>
    </w:p>
    <w:p w14:paraId="0C8A923A" w14:textId="77777777" w:rsidR="00A869E9" w:rsidRPr="000E59A4" w:rsidRDefault="00A869E9" w:rsidP="00A869E9">
      <w:pPr>
        <w:numPr>
          <w:ilvl w:val="0"/>
          <w:numId w:val="15"/>
        </w:numPr>
        <w:autoSpaceDE/>
        <w:autoSpaceDN/>
        <w:adjustRightInd/>
        <w:ind w:left="425" w:hanging="357"/>
        <w:textAlignment w:val="baseline"/>
        <w:rPr>
          <w:rFonts w:asciiTheme="minorHAnsi" w:hAnsiTheme="minorHAnsi" w:cstheme="minorHAnsi"/>
        </w:rPr>
      </w:pPr>
      <w:r w:rsidRPr="000E59A4">
        <w:rPr>
          <w:rFonts w:asciiTheme="minorHAnsi" w:hAnsiTheme="minorHAnsi" w:cstheme="minorHAnsi"/>
        </w:rPr>
        <w:t>prevent the deployment of unsuitable individuals and maintain a safe recruitment and vetting policy</w:t>
      </w:r>
    </w:p>
    <w:p w14:paraId="3B188421" w14:textId="77777777" w:rsidR="00A869E9" w:rsidRPr="000E59A4" w:rsidRDefault="00A869E9" w:rsidP="00A869E9">
      <w:pPr>
        <w:numPr>
          <w:ilvl w:val="0"/>
          <w:numId w:val="15"/>
        </w:numPr>
        <w:autoSpaceDE/>
        <w:autoSpaceDN/>
        <w:adjustRightInd/>
        <w:ind w:left="425" w:hanging="357"/>
        <w:textAlignment w:val="baseline"/>
        <w:rPr>
          <w:rFonts w:asciiTheme="minorHAnsi" w:hAnsiTheme="minorHAnsi" w:cstheme="minorHAnsi"/>
        </w:rPr>
      </w:pPr>
      <w:r w:rsidRPr="000E59A4">
        <w:rPr>
          <w:rFonts w:asciiTheme="minorHAnsi" w:hAnsiTheme="minorHAnsi" w:cstheme="minorHAnsi"/>
        </w:rPr>
        <w:t>Ensure</w:t>
      </w:r>
      <w:r w:rsidR="00453D63" w:rsidRPr="000E59A4">
        <w:rPr>
          <w:rFonts w:asciiTheme="minorHAnsi" w:hAnsiTheme="minorHAnsi" w:cstheme="minorHAnsi"/>
        </w:rPr>
        <w:t xml:space="preserve"> that</w:t>
      </w:r>
      <w:r w:rsidRPr="000E59A4">
        <w:rPr>
          <w:rFonts w:asciiTheme="minorHAnsi" w:hAnsiTheme="minorHAnsi" w:cstheme="minorHAnsi"/>
        </w:rPr>
        <w:t xml:space="preserve"> robust safeguarding arrangements and procedures are in operation.</w:t>
      </w:r>
    </w:p>
    <w:p w14:paraId="3691B448" w14:textId="6BCBE16C" w:rsidR="00453D63" w:rsidRPr="00A951E6" w:rsidRDefault="00A869E9" w:rsidP="00A869E9">
      <w:pPr>
        <w:spacing w:before="240"/>
        <w:rPr>
          <w:rFonts w:asciiTheme="minorHAnsi" w:hAnsiTheme="minorHAnsi" w:cstheme="minorHAnsi"/>
        </w:rPr>
      </w:pPr>
      <w:bookmarkStart w:id="7" w:name="_Hlk140143473"/>
      <w:r w:rsidRPr="000E59A4">
        <w:rPr>
          <w:rFonts w:asciiTheme="minorHAnsi" w:hAnsiTheme="minorHAnsi" w:cstheme="minorHAnsi"/>
        </w:rPr>
        <w:t xml:space="preserve"> </w:t>
      </w:r>
      <w:r w:rsidRPr="00A951E6">
        <w:rPr>
          <w:rFonts w:asciiTheme="minorHAnsi" w:hAnsiTheme="minorHAnsi" w:cstheme="minorHAnsi"/>
        </w:rPr>
        <w:t xml:space="preserve">Our guiding principles to safeguard children are contained in the “National Code of Ethics &amp; Good Practice for Children” available at </w:t>
      </w:r>
      <w:hyperlink r:id="rId7" w:history="1">
        <w:r w:rsidR="00A951E6" w:rsidRPr="00A951E6">
          <w:rPr>
            <w:rStyle w:val="Hyperlink"/>
            <w:rFonts w:asciiTheme="minorHAnsi" w:eastAsia="Times New Roman" w:hAnsiTheme="minorHAnsi" w:cstheme="minorHAnsi"/>
          </w:rPr>
          <w:t>https://watersafety.ie/wp-content/uploads/2023/07/National-Code-of-Ethics-and-Good-Practice-for-Children-22-CEO_CO-Version-1.pdf</w:t>
        </w:r>
      </w:hyperlink>
    </w:p>
    <w:p w14:paraId="0EBDF198" w14:textId="3F1DC578" w:rsidR="00A869E9" w:rsidRPr="00A951E6" w:rsidRDefault="00A869E9" w:rsidP="00A869E9">
      <w:pPr>
        <w:spacing w:before="240"/>
        <w:rPr>
          <w:rFonts w:asciiTheme="minorHAnsi" w:eastAsia="Times New Roman" w:hAnsiTheme="minorHAnsi" w:cstheme="minorHAnsi"/>
          <w:color w:val="1D1D1D"/>
        </w:rPr>
      </w:pPr>
      <w:r w:rsidRPr="00A951E6">
        <w:rPr>
          <w:rFonts w:asciiTheme="minorHAnsi" w:hAnsiTheme="minorHAnsi" w:cstheme="minorHAnsi"/>
        </w:rPr>
        <w:t>The following documents are also available for download</w:t>
      </w:r>
      <w:r w:rsidR="006D3D4C" w:rsidRPr="00A951E6">
        <w:rPr>
          <w:rFonts w:asciiTheme="minorHAnsi" w:hAnsiTheme="minorHAnsi" w:cstheme="minorHAnsi"/>
        </w:rPr>
        <w:t>:</w:t>
      </w:r>
    </w:p>
    <w:p w14:paraId="5AF369C7" w14:textId="5C7E4C09" w:rsidR="00A869E9" w:rsidRPr="00A951E6" w:rsidRDefault="00A869E9" w:rsidP="00A869E9">
      <w:pPr>
        <w:rPr>
          <w:rFonts w:asciiTheme="minorHAnsi" w:eastAsia="Times New Roman" w:hAnsiTheme="minorHAnsi" w:cstheme="minorHAnsi"/>
          <w:color w:val="1D1D1D"/>
        </w:rPr>
      </w:pPr>
      <w:r w:rsidRPr="00A951E6">
        <w:rPr>
          <w:rFonts w:asciiTheme="minorHAnsi" w:eastAsia="Times New Roman" w:hAnsiTheme="minorHAnsi" w:cstheme="minorHAnsi"/>
          <w:color w:val="1D1D1D"/>
        </w:rPr>
        <w:t xml:space="preserve">Garda Vetting </w:t>
      </w:r>
      <w:r w:rsidR="006D3D4C" w:rsidRPr="00A951E6">
        <w:rPr>
          <w:rFonts w:asciiTheme="minorHAnsi" w:eastAsia="Times New Roman" w:hAnsiTheme="minorHAnsi" w:cstheme="minorHAnsi"/>
          <w:color w:val="1D1D1D"/>
        </w:rPr>
        <w:t xml:space="preserve">Forms at </w:t>
      </w:r>
      <w:bookmarkStart w:id="8" w:name="_Hlk140151458"/>
      <w:r w:rsidR="006D3D4C" w:rsidRPr="00A951E6">
        <w:rPr>
          <w:rFonts w:asciiTheme="minorHAnsi" w:eastAsia="Times New Roman" w:hAnsiTheme="minorHAnsi" w:cstheme="minorHAnsi"/>
          <w:color w:val="1D1D1D"/>
        </w:rPr>
        <w:t>https://watersafety.ie/garda-vetting/</w:t>
      </w:r>
      <w:bookmarkEnd w:id="8"/>
    </w:p>
    <w:p w14:paraId="1D1F91F8" w14:textId="3C267733" w:rsidR="00A869E9" w:rsidRPr="00E625DA" w:rsidRDefault="00453D63" w:rsidP="00245835">
      <w:pPr>
        <w:rPr>
          <w:rFonts w:asciiTheme="minorHAnsi" w:eastAsia="Times New Roman" w:hAnsiTheme="minorHAnsi" w:cstheme="minorHAnsi"/>
          <w:color w:val="1D1D1D"/>
        </w:rPr>
      </w:pPr>
      <w:r w:rsidRPr="00A951E6">
        <w:rPr>
          <w:rFonts w:asciiTheme="minorHAnsi" w:eastAsia="Times New Roman" w:hAnsiTheme="minorHAnsi" w:cstheme="minorHAnsi"/>
          <w:color w:val="1D1D1D"/>
        </w:rPr>
        <w:t>Social Media Policy</w:t>
      </w:r>
      <w:r w:rsidR="006D3D4C" w:rsidRPr="00A951E6">
        <w:rPr>
          <w:rFonts w:asciiTheme="minorHAnsi" w:eastAsia="Times New Roman" w:hAnsiTheme="minorHAnsi" w:cstheme="minorHAnsi"/>
          <w:color w:val="1D1D1D"/>
        </w:rPr>
        <w:t xml:space="preserve"> at </w:t>
      </w:r>
      <w:r w:rsidR="0021538F" w:rsidRPr="00A951E6">
        <w:rPr>
          <w:rFonts w:asciiTheme="minorHAnsi" w:eastAsia="Times New Roman" w:hAnsiTheme="minorHAnsi" w:cstheme="minorHAnsi"/>
          <w:color w:val="1D1D1D"/>
        </w:rPr>
        <w:t>https://watersafety.ie/publications</w:t>
      </w:r>
      <w:bookmarkEnd w:id="7"/>
    </w:p>
    <w:p w14:paraId="5F2F8E50" w14:textId="77777777" w:rsidR="006E0152" w:rsidRPr="000E59A4" w:rsidRDefault="006E0152" w:rsidP="006E0152">
      <w:pPr>
        <w:rPr>
          <w:rFonts w:asciiTheme="minorHAnsi" w:hAnsiTheme="minorHAnsi" w:cstheme="minorHAnsi"/>
        </w:rPr>
      </w:pPr>
    </w:p>
    <w:p w14:paraId="3E738E3F" w14:textId="77777777" w:rsidR="006E0152" w:rsidRPr="000E59A4" w:rsidRDefault="006E0152" w:rsidP="006E0152">
      <w:pPr>
        <w:pStyle w:val="ListParagraph"/>
        <w:numPr>
          <w:ilvl w:val="0"/>
          <w:numId w:val="3"/>
        </w:numPr>
        <w:ind w:left="426" w:hanging="426"/>
        <w:rPr>
          <w:rFonts w:asciiTheme="minorHAnsi" w:hAnsiTheme="minorHAnsi" w:cstheme="minorHAnsi"/>
          <w:b/>
        </w:rPr>
      </w:pPr>
      <w:bookmarkStart w:id="9" w:name="_Toc454360035"/>
      <w:bookmarkStart w:id="10" w:name="_Toc454445297"/>
      <w:bookmarkStart w:id="11" w:name="_Toc454445457"/>
      <w:bookmarkStart w:id="12" w:name="_Toc454445527"/>
      <w:r w:rsidRPr="000E59A4">
        <w:rPr>
          <w:rFonts w:asciiTheme="minorHAnsi" w:hAnsiTheme="minorHAnsi" w:cstheme="minorHAnsi"/>
          <w:b/>
        </w:rPr>
        <w:t>Risk Assessment</w:t>
      </w:r>
      <w:bookmarkEnd w:id="9"/>
      <w:bookmarkEnd w:id="10"/>
      <w:bookmarkEnd w:id="11"/>
      <w:bookmarkEnd w:id="12"/>
      <w:r w:rsidR="00332C8B" w:rsidRPr="000E59A4">
        <w:rPr>
          <w:rFonts w:asciiTheme="minorHAnsi" w:hAnsiTheme="minorHAnsi" w:cstheme="minorHAnsi"/>
          <w:b/>
        </w:rPr>
        <w:t>:</w:t>
      </w:r>
    </w:p>
    <w:p w14:paraId="7224D209" w14:textId="77777777" w:rsidR="006E0152" w:rsidRPr="000E59A4" w:rsidRDefault="006E0152" w:rsidP="006E0152">
      <w:pPr>
        <w:rPr>
          <w:rFonts w:asciiTheme="minorHAnsi" w:hAnsiTheme="minorHAnsi" w:cstheme="minorHAnsi"/>
        </w:rPr>
      </w:pPr>
    </w:p>
    <w:p w14:paraId="099AAA98" w14:textId="6AE85BCB" w:rsidR="006E0152" w:rsidRPr="000E59A4" w:rsidRDefault="001972AA" w:rsidP="006E0152">
      <w:pPr>
        <w:rPr>
          <w:rFonts w:asciiTheme="minorHAnsi" w:hAnsiTheme="minorHAnsi" w:cstheme="minorHAnsi"/>
        </w:rPr>
      </w:pPr>
      <w:r w:rsidRPr="000E59A4">
        <w:rPr>
          <w:rFonts w:asciiTheme="minorHAnsi" w:eastAsia="Times New Roman" w:hAnsiTheme="minorHAnsi" w:cstheme="minorHAnsi"/>
        </w:rPr>
        <w:t xml:space="preserve">We have carried out </w:t>
      </w:r>
      <w:r w:rsidR="00453D63" w:rsidRPr="000E59A4">
        <w:rPr>
          <w:rFonts w:asciiTheme="minorHAnsi" w:eastAsia="Times New Roman" w:hAnsiTheme="minorHAnsi" w:cstheme="minorHAnsi"/>
        </w:rPr>
        <w:t>an assessment of any potential</w:t>
      </w:r>
      <w:r w:rsidRPr="000E59A4">
        <w:rPr>
          <w:rFonts w:asciiTheme="minorHAnsi" w:eastAsia="Times New Roman" w:hAnsiTheme="minorHAnsi" w:cstheme="minorHAnsi"/>
        </w:rPr>
        <w:t xml:space="preserve"> harm to a child while availing of our services including the area of online safety when accessing the internet</w:t>
      </w:r>
      <w:r w:rsidR="006E0152" w:rsidRPr="000E59A4">
        <w:rPr>
          <w:rFonts w:asciiTheme="minorHAnsi" w:hAnsiTheme="minorHAnsi" w:cstheme="minorHAnsi"/>
        </w:rPr>
        <w:t xml:space="preserve">. Below </w:t>
      </w:r>
      <w:r w:rsidR="00A869E9" w:rsidRPr="000E59A4">
        <w:rPr>
          <w:rFonts w:asciiTheme="minorHAnsi" w:hAnsiTheme="minorHAnsi" w:cstheme="minorHAnsi"/>
        </w:rPr>
        <w:t>are</w:t>
      </w:r>
      <w:r w:rsidR="006E0152" w:rsidRPr="000E59A4">
        <w:rPr>
          <w:rFonts w:asciiTheme="minorHAnsi" w:hAnsiTheme="minorHAnsi" w:cstheme="minorHAnsi"/>
        </w:rPr>
        <w:t xml:space="preserve"> a list of the areas of risk identified and the list of procedures for managing these risks.</w:t>
      </w:r>
      <w:r w:rsidR="00594065">
        <w:rPr>
          <w:rFonts w:asciiTheme="minorHAnsi" w:hAnsiTheme="minorHAnsi" w:cstheme="minorHAnsi"/>
        </w:rPr>
        <w:t xml:space="preserve"> These can be found in the WSI Code of Ethics and Good Practice for Children and/or the WSI Members and Volunteers Policies documents.  </w:t>
      </w:r>
    </w:p>
    <w:p w14:paraId="0D8F3E7F" w14:textId="77777777" w:rsidR="006E0152" w:rsidRPr="000E59A4" w:rsidRDefault="006E0152" w:rsidP="006E0152">
      <w:pPr>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798"/>
        <w:gridCol w:w="5060"/>
      </w:tblGrid>
      <w:tr w:rsidR="006E0152" w:rsidRPr="000433A2" w14:paraId="1204AAE1" w14:textId="77777777" w:rsidTr="00B54FC4">
        <w:tc>
          <w:tcPr>
            <w:tcW w:w="498" w:type="dxa"/>
            <w:shd w:val="clear" w:color="auto" w:fill="13B5EA"/>
          </w:tcPr>
          <w:p w14:paraId="4B5D473B" w14:textId="77777777" w:rsidR="006E0152" w:rsidRPr="000E59A4" w:rsidRDefault="006E0152" w:rsidP="006E0152">
            <w:pPr>
              <w:rPr>
                <w:rFonts w:asciiTheme="minorHAnsi" w:hAnsiTheme="minorHAnsi" w:cstheme="minorHAnsi"/>
              </w:rPr>
            </w:pPr>
          </w:p>
        </w:tc>
        <w:tc>
          <w:tcPr>
            <w:tcW w:w="3798" w:type="dxa"/>
            <w:shd w:val="clear" w:color="auto" w:fill="13B5EA"/>
          </w:tcPr>
          <w:p w14:paraId="54828C02" w14:textId="77777777" w:rsidR="006E0152" w:rsidRPr="000E59A4" w:rsidRDefault="006E0152" w:rsidP="006E0152">
            <w:pPr>
              <w:rPr>
                <w:rFonts w:asciiTheme="minorHAnsi" w:hAnsiTheme="minorHAnsi" w:cstheme="minorHAnsi"/>
                <w:b/>
              </w:rPr>
            </w:pPr>
            <w:r w:rsidRPr="000E59A4">
              <w:rPr>
                <w:rFonts w:asciiTheme="minorHAnsi" w:hAnsiTheme="minorHAnsi" w:cstheme="minorHAnsi"/>
                <w:b/>
              </w:rPr>
              <w:t>Risk identified</w:t>
            </w:r>
          </w:p>
        </w:tc>
        <w:tc>
          <w:tcPr>
            <w:tcW w:w="5060" w:type="dxa"/>
            <w:shd w:val="clear" w:color="auto" w:fill="13B5EA"/>
          </w:tcPr>
          <w:p w14:paraId="2F41FFF2" w14:textId="77777777" w:rsidR="006E0152" w:rsidRPr="000E59A4" w:rsidRDefault="006E0152" w:rsidP="006E0152">
            <w:pPr>
              <w:rPr>
                <w:rFonts w:asciiTheme="minorHAnsi" w:hAnsiTheme="minorHAnsi" w:cstheme="minorHAnsi"/>
                <w:b/>
              </w:rPr>
            </w:pPr>
            <w:r w:rsidRPr="000E59A4">
              <w:rPr>
                <w:rFonts w:asciiTheme="minorHAnsi" w:hAnsiTheme="minorHAnsi" w:cstheme="minorHAnsi"/>
                <w:b/>
              </w:rPr>
              <w:t>Procedure in place to manage identified risk</w:t>
            </w:r>
          </w:p>
        </w:tc>
      </w:tr>
      <w:tr w:rsidR="00C26B13" w:rsidRPr="000433A2" w14:paraId="78D9D2FF" w14:textId="77777777" w:rsidTr="00B54FC4">
        <w:tc>
          <w:tcPr>
            <w:tcW w:w="498" w:type="dxa"/>
          </w:tcPr>
          <w:p w14:paraId="581C238C" w14:textId="77777777" w:rsidR="00C26B13" w:rsidRPr="000E59A4" w:rsidRDefault="00C26B13" w:rsidP="006E0152">
            <w:pPr>
              <w:rPr>
                <w:rFonts w:asciiTheme="minorHAnsi" w:hAnsiTheme="minorHAnsi" w:cstheme="minorHAnsi"/>
              </w:rPr>
            </w:pPr>
            <w:r w:rsidRPr="000E59A4">
              <w:rPr>
                <w:rFonts w:asciiTheme="minorHAnsi" w:hAnsiTheme="minorHAnsi" w:cstheme="minorHAnsi"/>
              </w:rPr>
              <w:t>1</w:t>
            </w:r>
          </w:p>
        </w:tc>
        <w:tc>
          <w:tcPr>
            <w:tcW w:w="3798" w:type="dxa"/>
          </w:tcPr>
          <w:p w14:paraId="4A8C9956" w14:textId="377A1A5A" w:rsidR="00C26B13" w:rsidRPr="000E59A4" w:rsidRDefault="00C26B13" w:rsidP="006E0152">
            <w:pPr>
              <w:rPr>
                <w:rFonts w:asciiTheme="minorHAnsi" w:hAnsiTheme="minorHAnsi" w:cstheme="minorHAnsi"/>
              </w:rPr>
            </w:pPr>
            <w:r w:rsidRPr="000E59A4">
              <w:rPr>
                <w:rFonts w:asciiTheme="minorHAnsi" w:hAnsiTheme="minorHAnsi" w:cstheme="minorHAnsi"/>
                <w:b/>
                <w:color w:val="000000" w:themeColor="text1"/>
              </w:rPr>
              <w:t xml:space="preserve">Lack of </w:t>
            </w:r>
            <w:r w:rsidR="000E59A4" w:rsidRPr="000E59A4">
              <w:rPr>
                <w:rFonts w:asciiTheme="minorHAnsi" w:hAnsiTheme="minorHAnsi" w:cstheme="minorHAnsi"/>
                <w:b/>
                <w:color w:val="000000" w:themeColor="text1"/>
              </w:rPr>
              <w:t>teaching qualification</w:t>
            </w:r>
          </w:p>
        </w:tc>
        <w:tc>
          <w:tcPr>
            <w:tcW w:w="5060" w:type="dxa"/>
          </w:tcPr>
          <w:p w14:paraId="0EE34C2A" w14:textId="77777777" w:rsidR="00C26B13" w:rsidRPr="000E59A4" w:rsidRDefault="00C26B13" w:rsidP="00B54FC4">
            <w:pPr>
              <w:pStyle w:val="ListParagraph"/>
              <w:numPr>
                <w:ilvl w:val="0"/>
                <w:numId w:val="10"/>
              </w:numPr>
              <w:autoSpaceDE/>
              <w:autoSpaceDN/>
              <w:adjustRightInd/>
              <w:ind w:left="465"/>
              <w:rPr>
                <w:rFonts w:asciiTheme="minorHAnsi" w:hAnsiTheme="minorHAnsi" w:cstheme="minorHAnsi"/>
                <w:color w:val="000000" w:themeColor="text1"/>
              </w:rPr>
            </w:pPr>
            <w:r w:rsidRPr="000E59A4">
              <w:rPr>
                <w:rFonts w:asciiTheme="minorHAnsi" w:hAnsiTheme="minorHAnsi" w:cstheme="minorHAnsi"/>
                <w:color w:val="000000" w:themeColor="text1"/>
              </w:rPr>
              <w:t xml:space="preserve">Instructor Training  </w:t>
            </w:r>
          </w:p>
          <w:p w14:paraId="40EDAB85" w14:textId="77777777" w:rsidR="00C26B13" w:rsidRPr="000E59A4" w:rsidRDefault="00C26B13" w:rsidP="00C26B13">
            <w:pPr>
              <w:pStyle w:val="ListParagraph"/>
              <w:numPr>
                <w:ilvl w:val="0"/>
                <w:numId w:val="10"/>
              </w:numPr>
              <w:autoSpaceDE/>
              <w:autoSpaceDN/>
              <w:adjustRightInd/>
              <w:ind w:left="465"/>
              <w:rPr>
                <w:rFonts w:asciiTheme="minorHAnsi" w:hAnsiTheme="minorHAnsi" w:cstheme="minorHAnsi"/>
                <w:color w:val="000000" w:themeColor="text1"/>
              </w:rPr>
            </w:pPr>
            <w:r w:rsidRPr="000E59A4">
              <w:rPr>
                <w:rFonts w:asciiTheme="minorHAnsi" w:hAnsiTheme="minorHAnsi" w:cstheme="minorHAnsi"/>
                <w:color w:val="000000" w:themeColor="text1"/>
              </w:rPr>
              <w:t>Recruitment policy</w:t>
            </w:r>
          </w:p>
        </w:tc>
      </w:tr>
      <w:tr w:rsidR="00C26B13" w:rsidRPr="000433A2" w14:paraId="79E05767" w14:textId="77777777" w:rsidTr="00B54FC4">
        <w:tc>
          <w:tcPr>
            <w:tcW w:w="498" w:type="dxa"/>
          </w:tcPr>
          <w:p w14:paraId="57807DFE" w14:textId="77777777" w:rsidR="00C26B13" w:rsidRPr="000E59A4" w:rsidRDefault="00C26B13" w:rsidP="006E0152">
            <w:pPr>
              <w:rPr>
                <w:rFonts w:asciiTheme="minorHAnsi" w:hAnsiTheme="minorHAnsi" w:cstheme="minorHAnsi"/>
              </w:rPr>
            </w:pPr>
            <w:r w:rsidRPr="000E59A4">
              <w:rPr>
                <w:rFonts w:asciiTheme="minorHAnsi" w:hAnsiTheme="minorHAnsi" w:cstheme="minorHAnsi"/>
              </w:rPr>
              <w:t>2</w:t>
            </w:r>
          </w:p>
        </w:tc>
        <w:tc>
          <w:tcPr>
            <w:tcW w:w="3798" w:type="dxa"/>
          </w:tcPr>
          <w:p w14:paraId="776E4EC3" w14:textId="77777777" w:rsidR="00C26B13" w:rsidRPr="000E59A4" w:rsidRDefault="00C26B13" w:rsidP="006E0152">
            <w:pPr>
              <w:rPr>
                <w:rFonts w:asciiTheme="minorHAnsi" w:hAnsiTheme="minorHAnsi" w:cstheme="minorHAnsi"/>
              </w:rPr>
            </w:pPr>
            <w:r w:rsidRPr="000E59A4">
              <w:rPr>
                <w:rFonts w:asciiTheme="minorHAnsi" w:hAnsiTheme="minorHAnsi" w:cstheme="minorHAnsi"/>
                <w:b/>
              </w:rPr>
              <w:t>Supervision issues</w:t>
            </w:r>
          </w:p>
        </w:tc>
        <w:tc>
          <w:tcPr>
            <w:tcW w:w="5060" w:type="dxa"/>
          </w:tcPr>
          <w:p w14:paraId="5DD098B5" w14:textId="77777777" w:rsidR="00C26B13" w:rsidRPr="000E59A4" w:rsidRDefault="00C26B13" w:rsidP="00B54FC4">
            <w:pPr>
              <w:pStyle w:val="ListParagraph"/>
              <w:numPr>
                <w:ilvl w:val="0"/>
                <w:numId w:val="10"/>
              </w:numPr>
              <w:autoSpaceDE/>
              <w:autoSpaceDN/>
              <w:adjustRightInd/>
              <w:ind w:left="465"/>
              <w:rPr>
                <w:rFonts w:asciiTheme="minorHAnsi" w:hAnsiTheme="minorHAnsi" w:cstheme="minorHAnsi"/>
              </w:rPr>
            </w:pPr>
            <w:r w:rsidRPr="000E59A4">
              <w:rPr>
                <w:rFonts w:asciiTheme="minorHAnsi" w:hAnsiTheme="minorHAnsi" w:cstheme="minorHAnsi"/>
              </w:rPr>
              <w:t>Supervision policy</w:t>
            </w:r>
          </w:p>
          <w:p w14:paraId="267F39FD" w14:textId="77777777" w:rsidR="00C26B13" w:rsidRPr="000E59A4" w:rsidRDefault="00C26B13" w:rsidP="00C26B13">
            <w:pPr>
              <w:pStyle w:val="ListParagraph"/>
              <w:numPr>
                <w:ilvl w:val="0"/>
                <w:numId w:val="10"/>
              </w:numPr>
              <w:autoSpaceDE/>
              <w:autoSpaceDN/>
              <w:adjustRightInd/>
              <w:ind w:left="465"/>
              <w:rPr>
                <w:rFonts w:asciiTheme="minorHAnsi" w:hAnsiTheme="minorHAnsi" w:cstheme="minorHAnsi"/>
              </w:rPr>
            </w:pPr>
            <w:r w:rsidRPr="000E59A4">
              <w:rPr>
                <w:rFonts w:asciiTheme="minorHAnsi" w:hAnsiTheme="minorHAnsi" w:cstheme="minorHAnsi"/>
                <w:color w:val="000000" w:themeColor="text1"/>
              </w:rPr>
              <w:t xml:space="preserve">Instructor Training </w:t>
            </w:r>
          </w:p>
        </w:tc>
      </w:tr>
      <w:tr w:rsidR="00C26B13" w:rsidRPr="000433A2" w14:paraId="06E2C198" w14:textId="77777777" w:rsidTr="00B54FC4">
        <w:tc>
          <w:tcPr>
            <w:tcW w:w="498" w:type="dxa"/>
          </w:tcPr>
          <w:p w14:paraId="2E8608F9" w14:textId="77777777" w:rsidR="00C26B13" w:rsidRPr="000E59A4" w:rsidRDefault="00C26B13" w:rsidP="006E0152">
            <w:pPr>
              <w:rPr>
                <w:rFonts w:asciiTheme="minorHAnsi" w:hAnsiTheme="minorHAnsi" w:cstheme="minorHAnsi"/>
              </w:rPr>
            </w:pPr>
            <w:r w:rsidRPr="000E59A4">
              <w:rPr>
                <w:rFonts w:asciiTheme="minorHAnsi" w:hAnsiTheme="minorHAnsi" w:cstheme="minorHAnsi"/>
              </w:rPr>
              <w:t>3</w:t>
            </w:r>
          </w:p>
        </w:tc>
        <w:tc>
          <w:tcPr>
            <w:tcW w:w="3798" w:type="dxa"/>
          </w:tcPr>
          <w:p w14:paraId="67130A5A" w14:textId="77777777" w:rsidR="00C26B13" w:rsidRPr="000E59A4" w:rsidRDefault="00C26B13" w:rsidP="006E0152">
            <w:pPr>
              <w:rPr>
                <w:rFonts w:asciiTheme="minorHAnsi" w:hAnsiTheme="minorHAnsi" w:cstheme="minorHAnsi"/>
              </w:rPr>
            </w:pPr>
            <w:r w:rsidRPr="000E59A4">
              <w:rPr>
                <w:rFonts w:asciiTheme="minorHAnsi" w:hAnsiTheme="minorHAnsi" w:cstheme="minorHAnsi"/>
                <w:b/>
              </w:rPr>
              <w:t>Unauthorised photography &amp; recording activities</w:t>
            </w:r>
          </w:p>
        </w:tc>
        <w:tc>
          <w:tcPr>
            <w:tcW w:w="5060" w:type="dxa"/>
          </w:tcPr>
          <w:p w14:paraId="60810CFD" w14:textId="77777777" w:rsidR="00C26B13" w:rsidRPr="000E59A4" w:rsidRDefault="00C26B13" w:rsidP="00B54FC4">
            <w:pPr>
              <w:pStyle w:val="ListParagraph"/>
              <w:numPr>
                <w:ilvl w:val="0"/>
                <w:numId w:val="7"/>
              </w:numPr>
              <w:autoSpaceDE/>
              <w:autoSpaceDN/>
              <w:adjustRightInd/>
              <w:ind w:left="465"/>
              <w:rPr>
                <w:rFonts w:asciiTheme="minorHAnsi" w:hAnsiTheme="minorHAnsi" w:cstheme="minorHAnsi"/>
              </w:rPr>
            </w:pPr>
            <w:r w:rsidRPr="000E59A4">
              <w:rPr>
                <w:rFonts w:asciiTheme="minorHAnsi" w:hAnsiTheme="minorHAnsi" w:cstheme="minorHAnsi"/>
              </w:rPr>
              <w:t>Photography and Use of Images policy</w:t>
            </w:r>
          </w:p>
          <w:p w14:paraId="51DC2E22" w14:textId="77777777" w:rsidR="00C26B13" w:rsidRPr="000E59A4" w:rsidRDefault="00C26B13" w:rsidP="00B54FC4">
            <w:pPr>
              <w:pStyle w:val="ListParagraph"/>
              <w:ind w:left="465"/>
              <w:rPr>
                <w:rFonts w:asciiTheme="minorHAnsi" w:hAnsiTheme="minorHAnsi" w:cstheme="minorHAnsi"/>
              </w:rPr>
            </w:pPr>
          </w:p>
        </w:tc>
      </w:tr>
      <w:tr w:rsidR="00C26B13" w:rsidRPr="000433A2" w14:paraId="526E3FA7" w14:textId="77777777" w:rsidTr="00B54FC4">
        <w:tc>
          <w:tcPr>
            <w:tcW w:w="498" w:type="dxa"/>
          </w:tcPr>
          <w:p w14:paraId="4429A5A2" w14:textId="77777777" w:rsidR="00C26B13" w:rsidRPr="000E59A4" w:rsidRDefault="00C26B13" w:rsidP="006E0152">
            <w:pPr>
              <w:rPr>
                <w:rFonts w:asciiTheme="minorHAnsi" w:hAnsiTheme="minorHAnsi" w:cstheme="minorHAnsi"/>
              </w:rPr>
            </w:pPr>
            <w:r w:rsidRPr="000E59A4">
              <w:rPr>
                <w:rFonts w:asciiTheme="minorHAnsi" w:hAnsiTheme="minorHAnsi" w:cstheme="minorHAnsi"/>
              </w:rPr>
              <w:t>4</w:t>
            </w:r>
          </w:p>
        </w:tc>
        <w:tc>
          <w:tcPr>
            <w:tcW w:w="3798" w:type="dxa"/>
          </w:tcPr>
          <w:p w14:paraId="0CC40149" w14:textId="77777777" w:rsidR="00C26B13" w:rsidRPr="000E59A4" w:rsidRDefault="00C26B13" w:rsidP="006E0152">
            <w:pPr>
              <w:rPr>
                <w:rFonts w:asciiTheme="minorHAnsi" w:hAnsiTheme="minorHAnsi" w:cstheme="minorHAnsi"/>
              </w:rPr>
            </w:pPr>
            <w:r w:rsidRPr="000E59A4">
              <w:rPr>
                <w:rFonts w:asciiTheme="minorHAnsi" w:hAnsiTheme="minorHAnsi" w:cstheme="minorHAnsi"/>
                <w:b/>
              </w:rPr>
              <w:t>Behavioural Issues</w:t>
            </w:r>
          </w:p>
        </w:tc>
        <w:tc>
          <w:tcPr>
            <w:tcW w:w="5060" w:type="dxa"/>
          </w:tcPr>
          <w:p w14:paraId="5672014B" w14:textId="77777777" w:rsidR="00C26B13" w:rsidRPr="000E59A4" w:rsidRDefault="00C26B13" w:rsidP="00C26B13">
            <w:pPr>
              <w:pStyle w:val="ListParagraph"/>
              <w:numPr>
                <w:ilvl w:val="0"/>
                <w:numId w:val="10"/>
              </w:numPr>
              <w:autoSpaceDE/>
              <w:autoSpaceDN/>
              <w:adjustRightInd/>
              <w:ind w:left="465"/>
              <w:rPr>
                <w:rFonts w:asciiTheme="minorHAnsi" w:hAnsiTheme="minorHAnsi" w:cstheme="minorHAnsi"/>
              </w:rPr>
            </w:pPr>
            <w:r w:rsidRPr="000E59A4">
              <w:rPr>
                <w:rFonts w:asciiTheme="minorHAnsi" w:hAnsiTheme="minorHAnsi" w:cstheme="minorHAnsi"/>
              </w:rPr>
              <w:t>Code of Conduct</w:t>
            </w:r>
          </w:p>
          <w:p w14:paraId="6EA887CA" w14:textId="77777777" w:rsidR="00C26B13" w:rsidRPr="000E59A4" w:rsidRDefault="00C26B13" w:rsidP="00C26B13">
            <w:pPr>
              <w:pStyle w:val="ListParagraph"/>
              <w:numPr>
                <w:ilvl w:val="0"/>
                <w:numId w:val="10"/>
              </w:numPr>
              <w:autoSpaceDE/>
              <w:autoSpaceDN/>
              <w:adjustRightInd/>
              <w:ind w:left="465"/>
              <w:rPr>
                <w:rFonts w:asciiTheme="minorHAnsi" w:hAnsiTheme="minorHAnsi" w:cstheme="minorHAnsi"/>
              </w:rPr>
            </w:pPr>
            <w:r w:rsidRPr="000E59A4">
              <w:rPr>
                <w:rFonts w:asciiTheme="minorHAnsi" w:hAnsiTheme="minorHAnsi" w:cstheme="minorHAnsi"/>
              </w:rPr>
              <w:t>Complaints &amp; Disciplinary policy</w:t>
            </w:r>
          </w:p>
        </w:tc>
      </w:tr>
      <w:tr w:rsidR="00C26B13" w:rsidRPr="000433A2" w14:paraId="28F87E63" w14:textId="77777777" w:rsidTr="00B54FC4">
        <w:tc>
          <w:tcPr>
            <w:tcW w:w="498" w:type="dxa"/>
          </w:tcPr>
          <w:p w14:paraId="6A8CB977" w14:textId="77777777" w:rsidR="00C26B13" w:rsidRPr="000E59A4" w:rsidRDefault="00C26B13" w:rsidP="006E0152">
            <w:pPr>
              <w:rPr>
                <w:rFonts w:asciiTheme="minorHAnsi" w:hAnsiTheme="minorHAnsi" w:cstheme="minorHAnsi"/>
              </w:rPr>
            </w:pPr>
            <w:r w:rsidRPr="000E59A4">
              <w:rPr>
                <w:rFonts w:asciiTheme="minorHAnsi" w:hAnsiTheme="minorHAnsi" w:cstheme="minorHAnsi"/>
              </w:rPr>
              <w:t>5</w:t>
            </w:r>
          </w:p>
        </w:tc>
        <w:tc>
          <w:tcPr>
            <w:tcW w:w="3798" w:type="dxa"/>
          </w:tcPr>
          <w:p w14:paraId="33B3F53B" w14:textId="77777777" w:rsidR="00C26B13" w:rsidRPr="000E59A4" w:rsidRDefault="00C26B13" w:rsidP="006E0152">
            <w:pPr>
              <w:rPr>
                <w:rFonts w:asciiTheme="minorHAnsi" w:hAnsiTheme="minorHAnsi" w:cstheme="minorHAnsi"/>
                <w:b/>
              </w:rPr>
            </w:pPr>
            <w:r w:rsidRPr="000E59A4">
              <w:rPr>
                <w:rFonts w:asciiTheme="minorHAnsi" w:hAnsiTheme="minorHAnsi" w:cstheme="minorHAnsi"/>
                <w:b/>
              </w:rPr>
              <w:t>Lack of gender balance amongst coaches</w:t>
            </w:r>
          </w:p>
        </w:tc>
        <w:tc>
          <w:tcPr>
            <w:tcW w:w="5060" w:type="dxa"/>
          </w:tcPr>
          <w:p w14:paraId="19D39A99" w14:textId="77777777" w:rsidR="00C26B13" w:rsidRPr="000E59A4" w:rsidRDefault="00C26B13" w:rsidP="00C26B13">
            <w:pPr>
              <w:pStyle w:val="ListParagraph"/>
              <w:numPr>
                <w:ilvl w:val="0"/>
                <w:numId w:val="10"/>
              </w:numPr>
              <w:autoSpaceDE/>
              <w:autoSpaceDN/>
              <w:adjustRightInd/>
              <w:ind w:left="465"/>
              <w:rPr>
                <w:rFonts w:asciiTheme="minorHAnsi" w:hAnsiTheme="minorHAnsi" w:cstheme="minorHAnsi"/>
                <w:color w:val="000000" w:themeColor="text1"/>
              </w:rPr>
            </w:pPr>
            <w:r w:rsidRPr="000E59A4">
              <w:rPr>
                <w:rFonts w:asciiTheme="minorHAnsi" w:hAnsiTheme="minorHAnsi" w:cstheme="minorHAnsi"/>
                <w:color w:val="000000" w:themeColor="text1"/>
              </w:rPr>
              <w:t xml:space="preserve">Instructor Training </w:t>
            </w:r>
          </w:p>
          <w:p w14:paraId="65DEA1F7" w14:textId="77777777" w:rsidR="00C26B13" w:rsidRPr="000E59A4" w:rsidRDefault="00C26B13" w:rsidP="00C26B13">
            <w:pPr>
              <w:pStyle w:val="ListParagraph"/>
              <w:numPr>
                <w:ilvl w:val="0"/>
                <w:numId w:val="10"/>
              </w:numPr>
              <w:ind w:left="465"/>
              <w:rPr>
                <w:rFonts w:asciiTheme="minorHAnsi" w:hAnsiTheme="minorHAnsi" w:cstheme="minorHAnsi"/>
                <w:color w:val="000000" w:themeColor="text1"/>
              </w:rPr>
            </w:pPr>
            <w:r w:rsidRPr="000E59A4">
              <w:rPr>
                <w:rFonts w:asciiTheme="minorHAnsi" w:hAnsiTheme="minorHAnsi" w:cstheme="minorHAnsi"/>
                <w:color w:val="000000" w:themeColor="text1"/>
              </w:rPr>
              <w:t>Supervision policy</w:t>
            </w:r>
          </w:p>
        </w:tc>
      </w:tr>
      <w:tr w:rsidR="00C26B13" w:rsidRPr="000433A2" w14:paraId="7DF7F372" w14:textId="77777777" w:rsidTr="00B54FC4">
        <w:tc>
          <w:tcPr>
            <w:tcW w:w="498" w:type="dxa"/>
            <w:tcBorders>
              <w:top w:val="single" w:sz="4" w:space="0" w:color="auto"/>
              <w:left w:val="single" w:sz="4" w:space="0" w:color="auto"/>
              <w:bottom w:val="single" w:sz="4" w:space="0" w:color="auto"/>
              <w:right w:val="single" w:sz="4" w:space="0" w:color="auto"/>
            </w:tcBorders>
          </w:tcPr>
          <w:p w14:paraId="601566E4" w14:textId="77777777" w:rsidR="00C26B13" w:rsidRPr="000E59A4" w:rsidRDefault="00C26B13" w:rsidP="00B54FC4">
            <w:pPr>
              <w:rPr>
                <w:rFonts w:asciiTheme="minorHAnsi" w:hAnsiTheme="minorHAnsi" w:cstheme="minorHAnsi"/>
              </w:rPr>
            </w:pPr>
            <w:bookmarkStart w:id="13" w:name="_Toc454360036"/>
            <w:bookmarkStart w:id="14" w:name="_Toc454445298"/>
            <w:bookmarkStart w:id="15" w:name="_Toc454445458"/>
            <w:bookmarkStart w:id="16" w:name="_Toc454445528"/>
            <w:r w:rsidRPr="000E59A4">
              <w:rPr>
                <w:rFonts w:asciiTheme="minorHAnsi" w:hAnsiTheme="minorHAnsi" w:cstheme="minorHAnsi"/>
              </w:rPr>
              <w:t>6</w:t>
            </w:r>
          </w:p>
        </w:tc>
        <w:tc>
          <w:tcPr>
            <w:tcW w:w="3798" w:type="dxa"/>
            <w:tcBorders>
              <w:top w:val="single" w:sz="4" w:space="0" w:color="auto"/>
              <w:left w:val="single" w:sz="4" w:space="0" w:color="auto"/>
              <w:bottom w:val="single" w:sz="4" w:space="0" w:color="auto"/>
              <w:right w:val="single" w:sz="4" w:space="0" w:color="auto"/>
            </w:tcBorders>
          </w:tcPr>
          <w:p w14:paraId="30192B3F" w14:textId="77777777" w:rsidR="00C26B13" w:rsidRPr="000E59A4" w:rsidRDefault="00C26B13" w:rsidP="00B54FC4">
            <w:pPr>
              <w:rPr>
                <w:rFonts w:asciiTheme="minorHAnsi" w:hAnsiTheme="minorHAnsi" w:cstheme="minorHAnsi"/>
                <w:b/>
              </w:rPr>
            </w:pPr>
            <w:r w:rsidRPr="000E59A4">
              <w:rPr>
                <w:rFonts w:asciiTheme="minorHAnsi" w:hAnsiTheme="minorHAnsi" w:cstheme="minorHAnsi"/>
                <w:b/>
              </w:rPr>
              <w:t>No guidance for travelling and away trips</w:t>
            </w:r>
          </w:p>
        </w:tc>
        <w:tc>
          <w:tcPr>
            <w:tcW w:w="5060" w:type="dxa"/>
            <w:tcBorders>
              <w:top w:val="single" w:sz="4" w:space="0" w:color="auto"/>
              <w:left w:val="single" w:sz="4" w:space="0" w:color="auto"/>
              <w:bottom w:val="single" w:sz="4" w:space="0" w:color="auto"/>
              <w:right w:val="single" w:sz="4" w:space="0" w:color="auto"/>
            </w:tcBorders>
          </w:tcPr>
          <w:p w14:paraId="509CD160" w14:textId="77777777" w:rsidR="00C26B13" w:rsidRPr="000E59A4" w:rsidRDefault="00C26B13" w:rsidP="00B54FC4">
            <w:pPr>
              <w:pStyle w:val="ListParagraph"/>
              <w:numPr>
                <w:ilvl w:val="0"/>
                <w:numId w:val="8"/>
              </w:numPr>
              <w:autoSpaceDE/>
              <w:autoSpaceDN/>
              <w:adjustRightInd/>
              <w:ind w:left="465"/>
              <w:rPr>
                <w:rFonts w:asciiTheme="minorHAnsi" w:hAnsiTheme="minorHAnsi" w:cstheme="minorHAnsi"/>
              </w:rPr>
            </w:pPr>
            <w:r w:rsidRPr="000E59A4">
              <w:rPr>
                <w:rFonts w:asciiTheme="minorHAnsi" w:hAnsiTheme="minorHAnsi" w:cstheme="minorHAnsi"/>
              </w:rPr>
              <w:t>Travel/Away trip policy</w:t>
            </w:r>
          </w:p>
          <w:p w14:paraId="2B192046" w14:textId="77777777" w:rsidR="00C26B13" w:rsidRPr="000E59A4" w:rsidRDefault="00C26B13" w:rsidP="00B54FC4">
            <w:pPr>
              <w:pStyle w:val="ListParagraph"/>
              <w:numPr>
                <w:ilvl w:val="0"/>
                <w:numId w:val="8"/>
              </w:numPr>
              <w:autoSpaceDE/>
              <w:autoSpaceDN/>
              <w:adjustRightInd/>
              <w:ind w:left="465"/>
              <w:rPr>
                <w:rFonts w:asciiTheme="minorHAnsi" w:hAnsiTheme="minorHAnsi" w:cstheme="minorHAnsi"/>
              </w:rPr>
            </w:pPr>
            <w:r w:rsidRPr="000E59A4">
              <w:rPr>
                <w:rFonts w:asciiTheme="minorHAnsi" w:hAnsiTheme="minorHAnsi" w:cstheme="minorHAnsi"/>
              </w:rPr>
              <w:t>Child Protection Training</w:t>
            </w:r>
          </w:p>
        </w:tc>
      </w:tr>
      <w:tr w:rsidR="00C26B13" w:rsidRPr="000433A2" w14:paraId="425587DC" w14:textId="77777777" w:rsidTr="00B54FC4">
        <w:tc>
          <w:tcPr>
            <w:tcW w:w="498" w:type="dxa"/>
            <w:tcBorders>
              <w:top w:val="single" w:sz="4" w:space="0" w:color="auto"/>
              <w:left w:val="single" w:sz="4" w:space="0" w:color="auto"/>
              <w:bottom w:val="single" w:sz="4" w:space="0" w:color="auto"/>
              <w:right w:val="single" w:sz="4" w:space="0" w:color="auto"/>
            </w:tcBorders>
          </w:tcPr>
          <w:p w14:paraId="2C434A56" w14:textId="77777777" w:rsidR="00C26B13" w:rsidRPr="000E59A4" w:rsidRDefault="00C26B13" w:rsidP="00B54FC4">
            <w:pPr>
              <w:rPr>
                <w:rFonts w:asciiTheme="minorHAnsi" w:hAnsiTheme="minorHAnsi" w:cstheme="minorHAnsi"/>
              </w:rPr>
            </w:pPr>
            <w:r w:rsidRPr="000E59A4">
              <w:rPr>
                <w:rFonts w:asciiTheme="minorHAnsi" w:hAnsiTheme="minorHAnsi" w:cstheme="minorHAnsi"/>
              </w:rPr>
              <w:t>7</w:t>
            </w:r>
          </w:p>
        </w:tc>
        <w:tc>
          <w:tcPr>
            <w:tcW w:w="3798" w:type="dxa"/>
            <w:tcBorders>
              <w:top w:val="single" w:sz="4" w:space="0" w:color="auto"/>
              <w:left w:val="single" w:sz="4" w:space="0" w:color="auto"/>
              <w:bottom w:val="single" w:sz="4" w:space="0" w:color="auto"/>
              <w:right w:val="single" w:sz="4" w:space="0" w:color="auto"/>
            </w:tcBorders>
          </w:tcPr>
          <w:p w14:paraId="2C878AB4" w14:textId="77777777" w:rsidR="00C26B13" w:rsidRPr="000E59A4" w:rsidRDefault="00C26B13" w:rsidP="00B54FC4">
            <w:pPr>
              <w:rPr>
                <w:rFonts w:asciiTheme="minorHAnsi" w:hAnsiTheme="minorHAnsi" w:cstheme="minorHAnsi"/>
                <w:b/>
              </w:rPr>
            </w:pPr>
            <w:r w:rsidRPr="000E59A4">
              <w:rPr>
                <w:rFonts w:asciiTheme="minorHAnsi" w:hAnsiTheme="minorHAnsi" w:cstheme="minorHAnsi"/>
                <w:b/>
              </w:rPr>
              <w:t>Lack of adherence with misc. procedures in Child Protection policy (i.e. mobile, photography, transport)</w:t>
            </w:r>
          </w:p>
        </w:tc>
        <w:tc>
          <w:tcPr>
            <w:tcW w:w="5060" w:type="dxa"/>
            <w:tcBorders>
              <w:top w:val="single" w:sz="4" w:space="0" w:color="auto"/>
              <w:left w:val="single" w:sz="4" w:space="0" w:color="auto"/>
              <w:bottom w:val="single" w:sz="4" w:space="0" w:color="auto"/>
              <w:right w:val="single" w:sz="4" w:space="0" w:color="auto"/>
            </w:tcBorders>
          </w:tcPr>
          <w:p w14:paraId="66E0DD7A" w14:textId="77777777" w:rsidR="00C26B13" w:rsidRPr="000E59A4" w:rsidRDefault="00C26B13" w:rsidP="00C26B13">
            <w:pPr>
              <w:pStyle w:val="ListParagraph"/>
              <w:numPr>
                <w:ilvl w:val="0"/>
                <w:numId w:val="10"/>
              </w:numPr>
              <w:autoSpaceDE/>
              <w:autoSpaceDN/>
              <w:adjustRightInd/>
              <w:ind w:left="434" w:hanging="284"/>
              <w:rPr>
                <w:rFonts w:asciiTheme="minorHAnsi" w:hAnsiTheme="minorHAnsi" w:cstheme="minorHAnsi"/>
              </w:rPr>
            </w:pPr>
            <w:r w:rsidRPr="000E59A4">
              <w:rPr>
                <w:rFonts w:asciiTheme="minorHAnsi" w:hAnsiTheme="minorHAnsi" w:cstheme="minorHAnsi"/>
              </w:rPr>
              <w:t>Child Protection policy</w:t>
            </w:r>
          </w:p>
          <w:p w14:paraId="5B9D731A" w14:textId="77777777" w:rsidR="00C26B13" w:rsidRPr="000E59A4" w:rsidRDefault="00C26B13" w:rsidP="00C26B13">
            <w:pPr>
              <w:pStyle w:val="ListParagraph"/>
              <w:numPr>
                <w:ilvl w:val="0"/>
                <w:numId w:val="10"/>
              </w:numPr>
              <w:ind w:left="434" w:hanging="284"/>
              <w:rPr>
                <w:rFonts w:asciiTheme="minorHAnsi" w:hAnsiTheme="minorHAnsi" w:cstheme="minorHAnsi"/>
                <w:color w:val="000000" w:themeColor="text1"/>
              </w:rPr>
            </w:pPr>
            <w:r w:rsidRPr="000E59A4">
              <w:rPr>
                <w:rFonts w:asciiTheme="minorHAnsi" w:hAnsiTheme="minorHAnsi" w:cstheme="minorHAnsi"/>
              </w:rPr>
              <w:t>Complaints &amp; disciplinary policy</w:t>
            </w:r>
          </w:p>
        </w:tc>
      </w:tr>
      <w:tr w:rsidR="00C26B13" w:rsidRPr="000433A2" w14:paraId="54285F9F" w14:textId="77777777" w:rsidTr="00B54FC4">
        <w:tc>
          <w:tcPr>
            <w:tcW w:w="498" w:type="dxa"/>
            <w:tcBorders>
              <w:top w:val="single" w:sz="4" w:space="0" w:color="auto"/>
              <w:left w:val="single" w:sz="4" w:space="0" w:color="auto"/>
              <w:bottom w:val="single" w:sz="4" w:space="0" w:color="auto"/>
              <w:right w:val="single" w:sz="4" w:space="0" w:color="auto"/>
            </w:tcBorders>
          </w:tcPr>
          <w:p w14:paraId="6649CD79" w14:textId="77777777" w:rsidR="00C26B13" w:rsidRPr="000E59A4" w:rsidRDefault="00C26B13" w:rsidP="00B54FC4">
            <w:pPr>
              <w:rPr>
                <w:rFonts w:asciiTheme="minorHAnsi" w:hAnsiTheme="minorHAnsi" w:cstheme="minorHAnsi"/>
              </w:rPr>
            </w:pPr>
            <w:r w:rsidRPr="000E59A4">
              <w:rPr>
                <w:rFonts w:asciiTheme="minorHAnsi" w:hAnsiTheme="minorHAnsi" w:cstheme="minorHAnsi"/>
              </w:rPr>
              <w:t>8</w:t>
            </w:r>
          </w:p>
        </w:tc>
        <w:tc>
          <w:tcPr>
            <w:tcW w:w="3798" w:type="dxa"/>
            <w:tcBorders>
              <w:top w:val="single" w:sz="4" w:space="0" w:color="auto"/>
              <w:left w:val="single" w:sz="4" w:space="0" w:color="auto"/>
              <w:bottom w:val="single" w:sz="4" w:space="0" w:color="auto"/>
              <w:right w:val="single" w:sz="4" w:space="0" w:color="auto"/>
            </w:tcBorders>
          </w:tcPr>
          <w:p w14:paraId="385C90E5" w14:textId="77777777" w:rsidR="00C26B13" w:rsidRPr="000E59A4" w:rsidRDefault="0068359F" w:rsidP="00B54FC4">
            <w:pPr>
              <w:rPr>
                <w:rFonts w:asciiTheme="minorHAnsi" w:hAnsiTheme="minorHAnsi" w:cstheme="minorHAnsi"/>
                <w:b/>
              </w:rPr>
            </w:pPr>
            <w:r w:rsidRPr="000E59A4">
              <w:rPr>
                <w:rFonts w:asciiTheme="minorHAnsi" w:hAnsiTheme="minorHAnsi" w:cstheme="minorHAnsi"/>
                <w:b/>
              </w:rPr>
              <w:t>Lack of awareness of a Complaints &amp; Disciplinary policy</w:t>
            </w:r>
          </w:p>
        </w:tc>
        <w:tc>
          <w:tcPr>
            <w:tcW w:w="5060" w:type="dxa"/>
            <w:tcBorders>
              <w:top w:val="single" w:sz="4" w:space="0" w:color="auto"/>
              <w:left w:val="single" w:sz="4" w:space="0" w:color="auto"/>
              <w:bottom w:val="single" w:sz="4" w:space="0" w:color="auto"/>
              <w:right w:val="single" w:sz="4" w:space="0" w:color="auto"/>
            </w:tcBorders>
          </w:tcPr>
          <w:p w14:paraId="522F7749" w14:textId="099904FD" w:rsidR="0068359F" w:rsidRPr="000E59A4" w:rsidRDefault="0068359F" w:rsidP="0068359F">
            <w:pPr>
              <w:pStyle w:val="ListParagraph"/>
              <w:numPr>
                <w:ilvl w:val="0"/>
                <w:numId w:val="10"/>
              </w:numPr>
              <w:autoSpaceDE/>
              <w:autoSpaceDN/>
              <w:adjustRightInd/>
              <w:ind w:left="465"/>
              <w:rPr>
                <w:rFonts w:asciiTheme="minorHAnsi" w:hAnsiTheme="minorHAnsi" w:cstheme="minorHAnsi"/>
              </w:rPr>
            </w:pPr>
            <w:r w:rsidRPr="000E59A4">
              <w:rPr>
                <w:rFonts w:asciiTheme="minorHAnsi" w:hAnsiTheme="minorHAnsi" w:cstheme="minorHAnsi"/>
              </w:rPr>
              <w:t>Complaints &amp; Disciplinary procedure/policy</w:t>
            </w:r>
          </w:p>
          <w:p w14:paraId="01FFFA0C" w14:textId="4498F81E" w:rsidR="00C26B13" w:rsidRPr="000E59A4" w:rsidRDefault="00EB788A" w:rsidP="0068359F">
            <w:pPr>
              <w:pStyle w:val="ListParagraph"/>
              <w:numPr>
                <w:ilvl w:val="0"/>
                <w:numId w:val="10"/>
              </w:numPr>
              <w:ind w:left="465"/>
              <w:rPr>
                <w:rFonts w:asciiTheme="minorHAnsi" w:hAnsiTheme="minorHAnsi" w:cstheme="minorHAnsi"/>
                <w:color w:val="000000" w:themeColor="text1"/>
              </w:rPr>
            </w:pPr>
            <w:r>
              <w:rPr>
                <w:rFonts w:asciiTheme="minorHAnsi" w:hAnsiTheme="minorHAnsi" w:cstheme="minorHAnsi"/>
                <w:color w:val="000000" w:themeColor="text1"/>
              </w:rPr>
              <w:t>Problem Solving Procedures</w:t>
            </w:r>
          </w:p>
        </w:tc>
      </w:tr>
      <w:tr w:rsidR="00C26B13" w:rsidRPr="000433A2" w14:paraId="1C3B48D9" w14:textId="77777777" w:rsidTr="00B54FC4">
        <w:tc>
          <w:tcPr>
            <w:tcW w:w="498" w:type="dxa"/>
            <w:tcBorders>
              <w:top w:val="single" w:sz="4" w:space="0" w:color="auto"/>
              <w:left w:val="single" w:sz="4" w:space="0" w:color="auto"/>
              <w:bottom w:val="single" w:sz="4" w:space="0" w:color="auto"/>
              <w:right w:val="single" w:sz="4" w:space="0" w:color="auto"/>
            </w:tcBorders>
          </w:tcPr>
          <w:p w14:paraId="2BE9389F" w14:textId="77777777" w:rsidR="00C26B13" w:rsidRPr="000E59A4" w:rsidRDefault="00C26B13" w:rsidP="00B54FC4">
            <w:pPr>
              <w:rPr>
                <w:rFonts w:asciiTheme="minorHAnsi" w:hAnsiTheme="minorHAnsi" w:cstheme="minorHAnsi"/>
              </w:rPr>
            </w:pPr>
            <w:r w:rsidRPr="000E59A4">
              <w:rPr>
                <w:rFonts w:asciiTheme="minorHAnsi" w:hAnsiTheme="minorHAnsi" w:cstheme="minorHAnsi"/>
              </w:rPr>
              <w:t>9</w:t>
            </w:r>
          </w:p>
        </w:tc>
        <w:tc>
          <w:tcPr>
            <w:tcW w:w="3798" w:type="dxa"/>
            <w:tcBorders>
              <w:top w:val="single" w:sz="4" w:space="0" w:color="auto"/>
              <w:left w:val="single" w:sz="4" w:space="0" w:color="auto"/>
              <w:bottom w:val="single" w:sz="4" w:space="0" w:color="auto"/>
              <w:right w:val="single" w:sz="4" w:space="0" w:color="auto"/>
            </w:tcBorders>
          </w:tcPr>
          <w:p w14:paraId="2D2DFEC9" w14:textId="77777777" w:rsidR="0068359F" w:rsidRPr="000E59A4" w:rsidRDefault="0068359F" w:rsidP="0068359F">
            <w:pPr>
              <w:rPr>
                <w:rFonts w:asciiTheme="minorHAnsi" w:hAnsiTheme="minorHAnsi" w:cstheme="minorHAnsi"/>
                <w:b/>
              </w:rPr>
            </w:pPr>
            <w:r w:rsidRPr="000E59A4">
              <w:rPr>
                <w:rFonts w:asciiTheme="minorHAnsi" w:hAnsiTheme="minorHAnsi" w:cstheme="minorHAnsi"/>
                <w:b/>
              </w:rPr>
              <w:t>Difficulty in raising an issue by child &amp; or parent</w:t>
            </w:r>
          </w:p>
          <w:p w14:paraId="58942262" w14:textId="77777777" w:rsidR="00C26B13" w:rsidRPr="000E59A4" w:rsidRDefault="0068359F" w:rsidP="0068359F">
            <w:pPr>
              <w:rPr>
                <w:rFonts w:asciiTheme="minorHAnsi" w:hAnsiTheme="minorHAnsi" w:cstheme="minorHAnsi"/>
                <w:b/>
              </w:rPr>
            </w:pPr>
            <w:r w:rsidRPr="000E59A4">
              <w:rPr>
                <w:rFonts w:asciiTheme="minorHAnsi" w:hAnsiTheme="minorHAnsi" w:cstheme="minorHAnsi"/>
                <w:b/>
              </w:rPr>
              <w:t>Reason: Covered above</w:t>
            </w:r>
          </w:p>
        </w:tc>
        <w:tc>
          <w:tcPr>
            <w:tcW w:w="5060" w:type="dxa"/>
            <w:tcBorders>
              <w:top w:val="single" w:sz="4" w:space="0" w:color="auto"/>
              <w:left w:val="single" w:sz="4" w:space="0" w:color="auto"/>
              <w:bottom w:val="single" w:sz="4" w:space="0" w:color="auto"/>
              <w:right w:val="single" w:sz="4" w:space="0" w:color="auto"/>
            </w:tcBorders>
          </w:tcPr>
          <w:p w14:paraId="45F800BD" w14:textId="77777777" w:rsidR="0068359F" w:rsidRPr="000E59A4" w:rsidRDefault="0068359F" w:rsidP="0068359F">
            <w:pPr>
              <w:pStyle w:val="ListParagraph"/>
              <w:numPr>
                <w:ilvl w:val="0"/>
                <w:numId w:val="10"/>
              </w:numPr>
              <w:autoSpaceDE/>
              <w:autoSpaceDN/>
              <w:adjustRightInd/>
              <w:ind w:left="465"/>
              <w:rPr>
                <w:rFonts w:asciiTheme="minorHAnsi" w:hAnsiTheme="minorHAnsi" w:cstheme="minorHAnsi"/>
              </w:rPr>
            </w:pPr>
            <w:r w:rsidRPr="000E59A4">
              <w:rPr>
                <w:rFonts w:asciiTheme="minorHAnsi" w:hAnsiTheme="minorHAnsi" w:cstheme="minorHAnsi"/>
              </w:rPr>
              <w:t>Complaints &amp; Disciplinary procedure/policy</w:t>
            </w:r>
          </w:p>
          <w:p w14:paraId="56412528" w14:textId="197E54CC" w:rsidR="00C26B13" w:rsidRPr="000E59A4" w:rsidRDefault="00CE4A03" w:rsidP="0068359F">
            <w:pPr>
              <w:pStyle w:val="ListParagraph"/>
              <w:numPr>
                <w:ilvl w:val="0"/>
                <w:numId w:val="10"/>
              </w:numPr>
              <w:autoSpaceDE/>
              <w:autoSpaceDN/>
              <w:adjustRightInd/>
              <w:ind w:left="465"/>
              <w:rPr>
                <w:rFonts w:asciiTheme="minorHAnsi" w:hAnsiTheme="minorHAnsi" w:cstheme="minorHAnsi"/>
              </w:rPr>
            </w:pPr>
            <w:r>
              <w:rPr>
                <w:rFonts w:asciiTheme="minorHAnsi" w:hAnsiTheme="minorHAnsi" w:cstheme="minorHAnsi"/>
              </w:rPr>
              <w:t>Reporting</w:t>
            </w:r>
            <w:r w:rsidR="0068359F" w:rsidRPr="000E59A4">
              <w:rPr>
                <w:rFonts w:asciiTheme="minorHAnsi" w:hAnsiTheme="minorHAnsi" w:cstheme="minorHAnsi"/>
              </w:rPr>
              <w:t xml:space="preserve"> procedure</w:t>
            </w:r>
            <w:r>
              <w:rPr>
                <w:rFonts w:asciiTheme="minorHAnsi" w:hAnsiTheme="minorHAnsi" w:cstheme="minorHAnsi"/>
              </w:rPr>
              <w:t>s</w:t>
            </w:r>
          </w:p>
        </w:tc>
      </w:tr>
      <w:tr w:rsidR="00C26B13" w:rsidRPr="000433A2" w14:paraId="0CE6D19D" w14:textId="77777777" w:rsidTr="00B54FC4">
        <w:tc>
          <w:tcPr>
            <w:tcW w:w="498" w:type="dxa"/>
            <w:tcBorders>
              <w:top w:val="single" w:sz="4" w:space="0" w:color="auto"/>
              <w:left w:val="single" w:sz="4" w:space="0" w:color="auto"/>
              <w:bottom w:val="single" w:sz="4" w:space="0" w:color="auto"/>
              <w:right w:val="single" w:sz="4" w:space="0" w:color="auto"/>
            </w:tcBorders>
          </w:tcPr>
          <w:p w14:paraId="29667417" w14:textId="77777777" w:rsidR="00C26B13" w:rsidRPr="000E59A4" w:rsidRDefault="00C26B13" w:rsidP="00B54FC4">
            <w:pPr>
              <w:rPr>
                <w:rFonts w:asciiTheme="minorHAnsi" w:hAnsiTheme="minorHAnsi" w:cstheme="minorHAnsi"/>
              </w:rPr>
            </w:pPr>
            <w:r w:rsidRPr="000E59A4">
              <w:rPr>
                <w:rFonts w:asciiTheme="minorHAnsi" w:hAnsiTheme="minorHAnsi" w:cstheme="minorHAnsi"/>
              </w:rPr>
              <w:t>10</w:t>
            </w:r>
          </w:p>
        </w:tc>
        <w:tc>
          <w:tcPr>
            <w:tcW w:w="3798" w:type="dxa"/>
            <w:tcBorders>
              <w:top w:val="single" w:sz="4" w:space="0" w:color="auto"/>
              <w:left w:val="single" w:sz="4" w:space="0" w:color="auto"/>
              <w:bottom w:val="single" w:sz="4" w:space="0" w:color="auto"/>
              <w:right w:val="single" w:sz="4" w:space="0" w:color="auto"/>
            </w:tcBorders>
          </w:tcPr>
          <w:p w14:paraId="0ADEB10A" w14:textId="3B737FF3" w:rsidR="00C26B13" w:rsidRPr="000E59A4" w:rsidRDefault="00B54FC4" w:rsidP="00B54FC4">
            <w:pPr>
              <w:rPr>
                <w:rFonts w:asciiTheme="minorHAnsi" w:hAnsiTheme="minorHAnsi" w:cstheme="minorHAnsi"/>
                <w:b/>
              </w:rPr>
            </w:pPr>
            <w:r w:rsidRPr="000E59A4">
              <w:rPr>
                <w:rFonts w:asciiTheme="minorHAnsi" w:hAnsiTheme="minorHAnsi" w:cstheme="minorHAnsi"/>
                <w:b/>
              </w:rPr>
              <w:t>Complaints not being dealt with seriously</w:t>
            </w:r>
          </w:p>
        </w:tc>
        <w:tc>
          <w:tcPr>
            <w:tcW w:w="5060" w:type="dxa"/>
            <w:tcBorders>
              <w:top w:val="single" w:sz="4" w:space="0" w:color="auto"/>
              <w:left w:val="single" w:sz="4" w:space="0" w:color="auto"/>
              <w:bottom w:val="single" w:sz="4" w:space="0" w:color="auto"/>
              <w:right w:val="single" w:sz="4" w:space="0" w:color="auto"/>
            </w:tcBorders>
          </w:tcPr>
          <w:p w14:paraId="1C3A8AAD" w14:textId="77777777" w:rsidR="00C26B13" w:rsidRPr="000E59A4" w:rsidRDefault="00B54FC4" w:rsidP="00B54FC4">
            <w:pPr>
              <w:pStyle w:val="ListParagraph"/>
              <w:numPr>
                <w:ilvl w:val="0"/>
                <w:numId w:val="10"/>
              </w:numPr>
              <w:ind w:left="465"/>
              <w:rPr>
                <w:rFonts w:asciiTheme="minorHAnsi" w:hAnsiTheme="minorHAnsi" w:cstheme="minorHAnsi"/>
                <w:color w:val="000000" w:themeColor="text1"/>
              </w:rPr>
            </w:pPr>
            <w:r w:rsidRPr="000E59A4">
              <w:rPr>
                <w:rFonts w:asciiTheme="minorHAnsi" w:hAnsiTheme="minorHAnsi" w:cstheme="minorHAnsi"/>
              </w:rPr>
              <w:t>Complaints &amp; Disciplinary procedure/policy</w:t>
            </w:r>
          </w:p>
        </w:tc>
      </w:tr>
      <w:tr w:rsidR="00C26B13" w:rsidRPr="000433A2" w14:paraId="19E791DD" w14:textId="77777777" w:rsidTr="00B54FC4">
        <w:tc>
          <w:tcPr>
            <w:tcW w:w="498" w:type="dxa"/>
            <w:tcBorders>
              <w:top w:val="single" w:sz="4" w:space="0" w:color="auto"/>
              <w:left w:val="single" w:sz="4" w:space="0" w:color="auto"/>
              <w:bottom w:val="single" w:sz="4" w:space="0" w:color="auto"/>
              <w:right w:val="single" w:sz="4" w:space="0" w:color="auto"/>
            </w:tcBorders>
          </w:tcPr>
          <w:p w14:paraId="0E042172" w14:textId="77777777" w:rsidR="00C26B13" w:rsidRPr="000E59A4" w:rsidRDefault="00C26B13" w:rsidP="00B54FC4">
            <w:pPr>
              <w:rPr>
                <w:rFonts w:asciiTheme="minorHAnsi" w:hAnsiTheme="minorHAnsi" w:cstheme="minorHAnsi"/>
              </w:rPr>
            </w:pPr>
            <w:r w:rsidRPr="000E59A4">
              <w:rPr>
                <w:rFonts w:asciiTheme="minorHAnsi" w:hAnsiTheme="minorHAnsi" w:cstheme="minorHAnsi"/>
              </w:rPr>
              <w:t>11</w:t>
            </w:r>
          </w:p>
        </w:tc>
        <w:tc>
          <w:tcPr>
            <w:tcW w:w="3798" w:type="dxa"/>
            <w:tcBorders>
              <w:top w:val="single" w:sz="4" w:space="0" w:color="auto"/>
              <w:left w:val="single" w:sz="4" w:space="0" w:color="auto"/>
              <w:bottom w:val="single" w:sz="4" w:space="0" w:color="auto"/>
              <w:right w:val="single" w:sz="4" w:space="0" w:color="auto"/>
            </w:tcBorders>
          </w:tcPr>
          <w:p w14:paraId="4F83C8BD" w14:textId="77777777" w:rsidR="00C26B13" w:rsidRPr="000E59A4" w:rsidRDefault="00B54FC4" w:rsidP="00B54FC4">
            <w:pPr>
              <w:rPr>
                <w:rFonts w:asciiTheme="minorHAnsi" w:hAnsiTheme="minorHAnsi" w:cstheme="minorHAnsi"/>
                <w:b/>
              </w:rPr>
            </w:pPr>
            <w:r w:rsidRPr="000E59A4">
              <w:rPr>
                <w:rFonts w:asciiTheme="minorHAnsi" w:hAnsiTheme="minorHAnsi" w:cstheme="minorHAnsi"/>
                <w:b/>
              </w:rPr>
              <w:t>Lack of knowledge of organisational and statutory reporting procedures</w:t>
            </w:r>
          </w:p>
        </w:tc>
        <w:tc>
          <w:tcPr>
            <w:tcW w:w="5060" w:type="dxa"/>
            <w:tcBorders>
              <w:top w:val="single" w:sz="4" w:space="0" w:color="auto"/>
              <w:left w:val="single" w:sz="4" w:space="0" w:color="auto"/>
              <w:bottom w:val="single" w:sz="4" w:space="0" w:color="auto"/>
              <w:right w:val="single" w:sz="4" w:space="0" w:color="auto"/>
            </w:tcBorders>
          </w:tcPr>
          <w:p w14:paraId="0DB8C897" w14:textId="3D33F03E" w:rsidR="00B54FC4" w:rsidRPr="000E59A4" w:rsidRDefault="00B54FC4" w:rsidP="00B54FC4">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Reporting procedures</w:t>
            </w:r>
          </w:p>
          <w:p w14:paraId="04F3F8BD" w14:textId="77777777" w:rsidR="00B54FC4" w:rsidRPr="000E59A4" w:rsidRDefault="00B54FC4" w:rsidP="00B54FC4">
            <w:pPr>
              <w:pStyle w:val="ListParagraph"/>
              <w:numPr>
                <w:ilvl w:val="0"/>
                <w:numId w:val="10"/>
              </w:numPr>
              <w:autoSpaceDE/>
              <w:autoSpaceDN/>
              <w:adjustRightInd/>
              <w:ind w:left="576" w:hanging="426"/>
              <w:rPr>
                <w:rFonts w:asciiTheme="minorHAnsi" w:hAnsiTheme="minorHAnsi" w:cstheme="minorHAnsi"/>
                <w:color w:val="000000" w:themeColor="text1"/>
              </w:rPr>
            </w:pPr>
            <w:r w:rsidRPr="000E59A4">
              <w:rPr>
                <w:rFonts w:asciiTheme="minorHAnsi" w:hAnsiTheme="minorHAnsi" w:cstheme="minorHAnsi"/>
                <w:color w:val="000000" w:themeColor="text1"/>
              </w:rPr>
              <w:t xml:space="preserve">Instructor education </w:t>
            </w:r>
          </w:p>
          <w:p w14:paraId="1E9A20C3" w14:textId="4F40DFBE" w:rsidR="00C26B13" w:rsidRPr="000E59A4" w:rsidRDefault="00B54FC4" w:rsidP="00B54FC4">
            <w:pPr>
              <w:pStyle w:val="ListParagraph"/>
              <w:numPr>
                <w:ilvl w:val="0"/>
                <w:numId w:val="10"/>
              </w:numPr>
              <w:ind w:left="576" w:hanging="426"/>
              <w:rPr>
                <w:rFonts w:asciiTheme="minorHAnsi" w:hAnsiTheme="minorHAnsi" w:cstheme="minorHAnsi"/>
                <w:color w:val="000000" w:themeColor="text1"/>
              </w:rPr>
            </w:pPr>
            <w:r w:rsidRPr="000E59A4">
              <w:rPr>
                <w:rFonts w:asciiTheme="minorHAnsi" w:hAnsiTheme="minorHAnsi" w:cstheme="minorHAnsi"/>
              </w:rPr>
              <w:t>Code of Conduct</w:t>
            </w:r>
          </w:p>
        </w:tc>
      </w:tr>
      <w:tr w:rsidR="00245835" w:rsidRPr="000433A2" w14:paraId="4161AF12" w14:textId="77777777" w:rsidTr="00B54FC4">
        <w:tc>
          <w:tcPr>
            <w:tcW w:w="498" w:type="dxa"/>
            <w:tcBorders>
              <w:top w:val="single" w:sz="4" w:space="0" w:color="auto"/>
              <w:left w:val="single" w:sz="4" w:space="0" w:color="auto"/>
              <w:bottom w:val="single" w:sz="4" w:space="0" w:color="auto"/>
              <w:right w:val="single" w:sz="4" w:space="0" w:color="auto"/>
            </w:tcBorders>
          </w:tcPr>
          <w:p w14:paraId="63D38787" w14:textId="77777777" w:rsidR="00245835" w:rsidRPr="000E59A4" w:rsidRDefault="00245835" w:rsidP="00B54FC4">
            <w:pPr>
              <w:rPr>
                <w:rFonts w:asciiTheme="minorHAnsi" w:hAnsiTheme="minorHAnsi" w:cstheme="minorHAnsi"/>
              </w:rPr>
            </w:pPr>
            <w:r w:rsidRPr="000E59A4">
              <w:rPr>
                <w:rFonts w:asciiTheme="minorHAnsi" w:hAnsiTheme="minorHAnsi" w:cstheme="minorHAnsi"/>
              </w:rPr>
              <w:t>12</w:t>
            </w:r>
          </w:p>
        </w:tc>
        <w:tc>
          <w:tcPr>
            <w:tcW w:w="3798" w:type="dxa"/>
            <w:tcBorders>
              <w:top w:val="single" w:sz="4" w:space="0" w:color="auto"/>
              <w:left w:val="single" w:sz="4" w:space="0" w:color="auto"/>
              <w:bottom w:val="single" w:sz="4" w:space="0" w:color="auto"/>
              <w:right w:val="single" w:sz="4" w:space="0" w:color="auto"/>
            </w:tcBorders>
          </w:tcPr>
          <w:p w14:paraId="45032161" w14:textId="77777777" w:rsidR="00245835" w:rsidRPr="000E59A4" w:rsidRDefault="00245835" w:rsidP="00AE2700">
            <w:pPr>
              <w:rPr>
                <w:rFonts w:asciiTheme="minorHAnsi" w:hAnsiTheme="minorHAnsi" w:cstheme="minorHAnsi"/>
                <w:b/>
              </w:rPr>
            </w:pPr>
            <w:r w:rsidRPr="000E59A4">
              <w:rPr>
                <w:rFonts w:asciiTheme="minorHAnsi" w:hAnsiTheme="minorHAnsi" w:cstheme="minorHAnsi"/>
                <w:b/>
              </w:rPr>
              <w:t xml:space="preserve">A child being bullied by a member/ volunteer or peer </w:t>
            </w:r>
          </w:p>
        </w:tc>
        <w:tc>
          <w:tcPr>
            <w:tcW w:w="5060" w:type="dxa"/>
            <w:tcBorders>
              <w:top w:val="single" w:sz="4" w:space="0" w:color="auto"/>
              <w:left w:val="single" w:sz="4" w:space="0" w:color="auto"/>
              <w:bottom w:val="single" w:sz="4" w:space="0" w:color="auto"/>
              <w:right w:val="single" w:sz="4" w:space="0" w:color="auto"/>
            </w:tcBorders>
          </w:tcPr>
          <w:p w14:paraId="24247030" w14:textId="77777777" w:rsidR="00245835" w:rsidRPr="000E59A4" w:rsidRDefault="00245835" w:rsidP="00AE2700">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Child Protection policy</w:t>
            </w:r>
          </w:p>
          <w:p w14:paraId="24F0B522" w14:textId="77777777" w:rsidR="00245835" w:rsidRPr="000E59A4" w:rsidRDefault="00245835" w:rsidP="00AE2700">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Child Protection Training</w:t>
            </w:r>
          </w:p>
        </w:tc>
      </w:tr>
      <w:tr w:rsidR="00C26B13" w:rsidRPr="000433A2" w14:paraId="7A420B67" w14:textId="77777777" w:rsidTr="00B54FC4">
        <w:tc>
          <w:tcPr>
            <w:tcW w:w="498" w:type="dxa"/>
            <w:tcBorders>
              <w:top w:val="single" w:sz="4" w:space="0" w:color="auto"/>
              <w:left w:val="single" w:sz="4" w:space="0" w:color="auto"/>
              <w:bottom w:val="single" w:sz="4" w:space="0" w:color="auto"/>
              <w:right w:val="single" w:sz="4" w:space="0" w:color="auto"/>
            </w:tcBorders>
          </w:tcPr>
          <w:p w14:paraId="5B861796" w14:textId="77777777" w:rsidR="00C26B13" w:rsidRPr="000E59A4" w:rsidRDefault="00C26B13" w:rsidP="00B54FC4">
            <w:pPr>
              <w:rPr>
                <w:rFonts w:asciiTheme="minorHAnsi" w:hAnsiTheme="minorHAnsi" w:cstheme="minorHAnsi"/>
              </w:rPr>
            </w:pPr>
            <w:r w:rsidRPr="000E59A4">
              <w:rPr>
                <w:rFonts w:asciiTheme="minorHAnsi" w:hAnsiTheme="minorHAnsi" w:cstheme="minorHAnsi"/>
              </w:rPr>
              <w:t>13</w:t>
            </w:r>
          </w:p>
        </w:tc>
        <w:tc>
          <w:tcPr>
            <w:tcW w:w="3798" w:type="dxa"/>
            <w:tcBorders>
              <w:top w:val="single" w:sz="4" w:space="0" w:color="auto"/>
              <w:left w:val="single" w:sz="4" w:space="0" w:color="auto"/>
              <w:bottom w:val="single" w:sz="4" w:space="0" w:color="auto"/>
              <w:right w:val="single" w:sz="4" w:space="0" w:color="auto"/>
            </w:tcBorders>
          </w:tcPr>
          <w:p w14:paraId="4243AB5C" w14:textId="77777777" w:rsidR="00C26B13" w:rsidRPr="000E59A4" w:rsidRDefault="00B54FC4" w:rsidP="00B54FC4">
            <w:pPr>
              <w:rPr>
                <w:rFonts w:asciiTheme="minorHAnsi" w:hAnsiTheme="minorHAnsi" w:cstheme="minorHAnsi"/>
                <w:b/>
              </w:rPr>
            </w:pPr>
            <w:r w:rsidRPr="000E59A4">
              <w:rPr>
                <w:rFonts w:asciiTheme="minorHAnsi" w:hAnsiTheme="minorHAnsi" w:cstheme="minorHAnsi"/>
                <w:b/>
              </w:rPr>
              <w:t>No DLP Appointed</w:t>
            </w:r>
          </w:p>
        </w:tc>
        <w:tc>
          <w:tcPr>
            <w:tcW w:w="5060" w:type="dxa"/>
            <w:tcBorders>
              <w:top w:val="single" w:sz="4" w:space="0" w:color="auto"/>
              <w:left w:val="single" w:sz="4" w:space="0" w:color="auto"/>
              <w:bottom w:val="single" w:sz="4" w:space="0" w:color="auto"/>
              <w:right w:val="single" w:sz="4" w:space="0" w:color="auto"/>
            </w:tcBorders>
          </w:tcPr>
          <w:p w14:paraId="3911C868" w14:textId="52D56689" w:rsidR="00C26B13" w:rsidRPr="000E59A4" w:rsidRDefault="00B54FC4" w:rsidP="00B54FC4">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Reporting procedures</w:t>
            </w:r>
          </w:p>
        </w:tc>
      </w:tr>
      <w:tr w:rsidR="00C26B13" w:rsidRPr="000433A2" w14:paraId="6D264DA8" w14:textId="77777777" w:rsidTr="00B54FC4">
        <w:tc>
          <w:tcPr>
            <w:tcW w:w="498" w:type="dxa"/>
            <w:tcBorders>
              <w:top w:val="single" w:sz="4" w:space="0" w:color="auto"/>
              <w:left w:val="single" w:sz="4" w:space="0" w:color="auto"/>
              <w:bottom w:val="single" w:sz="4" w:space="0" w:color="auto"/>
              <w:right w:val="single" w:sz="4" w:space="0" w:color="auto"/>
            </w:tcBorders>
          </w:tcPr>
          <w:p w14:paraId="52BC7583" w14:textId="77777777" w:rsidR="00C26B13" w:rsidRPr="000E59A4" w:rsidRDefault="00C26B13" w:rsidP="00B54FC4">
            <w:pPr>
              <w:rPr>
                <w:rFonts w:asciiTheme="minorHAnsi" w:hAnsiTheme="minorHAnsi" w:cstheme="minorHAnsi"/>
              </w:rPr>
            </w:pPr>
            <w:r w:rsidRPr="000E59A4">
              <w:rPr>
                <w:rFonts w:asciiTheme="minorHAnsi" w:hAnsiTheme="minorHAnsi" w:cstheme="minorHAnsi"/>
              </w:rPr>
              <w:t>14</w:t>
            </w:r>
          </w:p>
        </w:tc>
        <w:tc>
          <w:tcPr>
            <w:tcW w:w="3798" w:type="dxa"/>
            <w:tcBorders>
              <w:top w:val="single" w:sz="4" w:space="0" w:color="auto"/>
              <w:left w:val="single" w:sz="4" w:space="0" w:color="auto"/>
              <w:bottom w:val="single" w:sz="4" w:space="0" w:color="auto"/>
              <w:right w:val="single" w:sz="4" w:space="0" w:color="auto"/>
            </w:tcBorders>
          </w:tcPr>
          <w:p w14:paraId="22F50F9D" w14:textId="77777777" w:rsidR="00C26B13" w:rsidRPr="000E59A4" w:rsidRDefault="00B54FC4" w:rsidP="00B54FC4">
            <w:pPr>
              <w:rPr>
                <w:rFonts w:asciiTheme="minorHAnsi" w:hAnsiTheme="minorHAnsi" w:cstheme="minorHAnsi"/>
                <w:b/>
              </w:rPr>
            </w:pPr>
            <w:r w:rsidRPr="000E59A4">
              <w:rPr>
                <w:rFonts w:asciiTheme="minorHAnsi" w:hAnsiTheme="minorHAnsi" w:cstheme="minorHAnsi"/>
                <w:b/>
              </w:rPr>
              <w:t>Concerns of abuse or harm not reported</w:t>
            </w:r>
          </w:p>
        </w:tc>
        <w:tc>
          <w:tcPr>
            <w:tcW w:w="5060" w:type="dxa"/>
            <w:tcBorders>
              <w:top w:val="single" w:sz="4" w:space="0" w:color="auto"/>
              <w:left w:val="single" w:sz="4" w:space="0" w:color="auto"/>
              <w:bottom w:val="single" w:sz="4" w:space="0" w:color="auto"/>
              <w:right w:val="single" w:sz="4" w:space="0" w:color="auto"/>
            </w:tcBorders>
          </w:tcPr>
          <w:p w14:paraId="2E64B887" w14:textId="708157C6" w:rsidR="00B54FC4" w:rsidRPr="000E59A4" w:rsidRDefault="00B54FC4" w:rsidP="006643F8">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Reporting procedures</w:t>
            </w:r>
          </w:p>
          <w:p w14:paraId="6907D940" w14:textId="77777777" w:rsidR="00C26B13" w:rsidRPr="000E59A4" w:rsidRDefault="00B54FC4" w:rsidP="006643F8">
            <w:pPr>
              <w:pStyle w:val="ListParagraph"/>
              <w:numPr>
                <w:ilvl w:val="0"/>
                <w:numId w:val="10"/>
              </w:numPr>
              <w:autoSpaceDE/>
              <w:autoSpaceDN/>
              <w:adjustRightInd/>
              <w:ind w:left="576" w:hanging="426"/>
              <w:rPr>
                <w:rFonts w:asciiTheme="minorHAnsi" w:hAnsiTheme="minorHAnsi" w:cstheme="minorHAnsi"/>
                <w:color w:val="000000" w:themeColor="text1"/>
              </w:rPr>
            </w:pPr>
            <w:r w:rsidRPr="000E59A4">
              <w:rPr>
                <w:rFonts w:asciiTheme="minorHAnsi" w:hAnsiTheme="minorHAnsi" w:cstheme="minorHAnsi"/>
              </w:rPr>
              <w:t>Child Protection Training – Level 1</w:t>
            </w:r>
          </w:p>
        </w:tc>
      </w:tr>
      <w:tr w:rsidR="00C26B13" w:rsidRPr="000433A2" w14:paraId="24E50A82" w14:textId="77777777" w:rsidTr="00B54FC4">
        <w:tc>
          <w:tcPr>
            <w:tcW w:w="498" w:type="dxa"/>
            <w:tcBorders>
              <w:top w:val="single" w:sz="4" w:space="0" w:color="auto"/>
              <w:left w:val="single" w:sz="4" w:space="0" w:color="auto"/>
              <w:bottom w:val="single" w:sz="4" w:space="0" w:color="auto"/>
              <w:right w:val="single" w:sz="4" w:space="0" w:color="auto"/>
            </w:tcBorders>
          </w:tcPr>
          <w:p w14:paraId="717E04F6" w14:textId="77777777" w:rsidR="00C26B13" w:rsidRPr="000E59A4" w:rsidRDefault="00C26B13" w:rsidP="00B54FC4">
            <w:pPr>
              <w:rPr>
                <w:rFonts w:asciiTheme="minorHAnsi" w:hAnsiTheme="minorHAnsi" w:cstheme="minorHAnsi"/>
              </w:rPr>
            </w:pPr>
            <w:r w:rsidRPr="000E59A4">
              <w:rPr>
                <w:rFonts w:asciiTheme="minorHAnsi" w:hAnsiTheme="minorHAnsi" w:cstheme="minorHAnsi"/>
              </w:rPr>
              <w:t>15</w:t>
            </w:r>
          </w:p>
        </w:tc>
        <w:tc>
          <w:tcPr>
            <w:tcW w:w="3798" w:type="dxa"/>
            <w:tcBorders>
              <w:top w:val="single" w:sz="4" w:space="0" w:color="auto"/>
              <w:left w:val="single" w:sz="4" w:space="0" w:color="auto"/>
              <w:bottom w:val="single" w:sz="4" w:space="0" w:color="auto"/>
              <w:right w:val="single" w:sz="4" w:space="0" w:color="auto"/>
            </w:tcBorders>
          </w:tcPr>
          <w:p w14:paraId="0A9156F8" w14:textId="0C302800" w:rsidR="00B54FC4" w:rsidRPr="000E59A4" w:rsidRDefault="00B54FC4" w:rsidP="00B54FC4">
            <w:pPr>
              <w:rPr>
                <w:rFonts w:asciiTheme="minorHAnsi" w:hAnsiTheme="minorHAnsi" w:cstheme="minorHAnsi"/>
                <w:b/>
              </w:rPr>
            </w:pPr>
            <w:r w:rsidRPr="000E59A4">
              <w:rPr>
                <w:rFonts w:asciiTheme="minorHAnsi" w:hAnsiTheme="minorHAnsi" w:cstheme="minorHAnsi"/>
                <w:b/>
              </w:rPr>
              <w:t xml:space="preserve">Not clear who young person or </w:t>
            </w:r>
            <w:r w:rsidR="00E30856" w:rsidRPr="000E59A4">
              <w:rPr>
                <w:rFonts w:asciiTheme="minorHAnsi" w:hAnsiTheme="minorHAnsi" w:cstheme="minorHAnsi"/>
                <w:b/>
              </w:rPr>
              <w:t>parent should</w:t>
            </w:r>
            <w:r w:rsidRPr="000E59A4">
              <w:rPr>
                <w:rFonts w:asciiTheme="minorHAnsi" w:hAnsiTheme="minorHAnsi" w:cstheme="minorHAnsi"/>
                <w:b/>
              </w:rPr>
              <w:t xml:space="preserve"> talk to or report to</w:t>
            </w:r>
          </w:p>
        </w:tc>
        <w:tc>
          <w:tcPr>
            <w:tcW w:w="5060" w:type="dxa"/>
            <w:tcBorders>
              <w:top w:val="single" w:sz="4" w:space="0" w:color="auto"/>
              <w:left w:val="single" w:sz="4" w:space="0" w:color="auto"/>
              <w:bottom w:val="single" w:sz="4" w:space="0" w:color="auto"/>
              <w:right w:val="single" w:sz="4" w:space="0" w:color="auto"/>
            </w:tcBorders>
          </w:tcPr>
          <w:p w14:paraId="04C2167A" w14:textId="77777777" w:rsidR="00C26B13" w:rsidRPr="000E59A4" w:rsidRDefault="00B54FC4" w:rsidP="006643F8">
            <w:pPr>
              <w:pStyle w:val="ListParagraph"/>
              <w:numPr>
                <w:ilvl w:val="0"/>
                <w:numId w:val="10"/>
              </w:numPr>
              <w:autoSpaceDE/>
              <w:autoSpaceDN/>
              <w:adjustRightInd/>
              <w:ind w:left="576" w:hanging="426"/>
              <w:rPr>
                <w:rFonts w:asciiTheme="minorHAnsi" w:hAnsiTheme="minorHAnsi" w:cstheme="minorHAnsi"/>
                <w:color w:val="000000" w:themeColor="text1"/>
              </w:rPr>
            </w:pPr>
            <w:r w:rsidRPr="000E59A4">
              <w:rPr>
                <w:rFonts w:asciiTheme="minorHAnsi" w:hAnsiTheme="minorHAnsi" w:cstheme="minorHAnsi"/>
              </w:rPr>
              <w:t xml:space="preserve">Post the names of DLPs  </w:t>
            </w:r>
          </w:p>
        </w:tc>
      </w:tr>
      <w:tr w:rsidR="00C26B13" w:rsidRPr="000433A2" w14:paraId="55F7C74C" w14:textId="77777777" w:rsidTr="00B54FC4">
        <w:tc>
          <w:tcPr>
            <w:tcW w:w="498" w:type="dxa"/>
            <w:tcBorders>
              <w:top w:val="single" w:sz="4" w:space="0" w:color="auto"/>
              <w:left w:val="single" w:sz="4" w:space="0" w:color="auto"/>
              <w:bottom w:val="single" w:sz="4" w:space="0" w:color="auto"/>
              <w:right w:val="single" w:sz="4" w:space="0" w:color="auto"/>
            </w:tcBorders>
          </w:tcPr>
          <w:p w14:paraId="01D0DBF2" w14:textId="77777777" w:rsidR="00C26B13" w:rsidRPr="000E59A4" w:rsidRDefault="00C26B13" w:rsidP="00B54FC4">
            <w:pPr>
              <w:rPr>
                <w:rFonts w:asciiTheme="minorHAnsi" w:hAnsiTheme="minorHAnsi" w:cstheme="minorHAnsi"/>
              </w:rPr>
            </w:pPr>
            <w:r w:rsidRPr="000E59A4">
              <w:rPr>
                <w:rFonts w:asciiTheme="minorHAnsi" w:hAnsiTheme="minorHAnsi" w:cstheme="minorHAnsi"/>
              </w:rPr>
              <w:t>16</w:t>
            </w:r>
          </w:p>
        </w:tc>
        <w:tc>
          <w:tcPr>
            <w:tcW w:w="3798" w:type="dxa"/>
            <w:tcBorders>
              <w:top w:val="single" w:sz="4" w:space="0" w:color="auto"/>
              <w:left w:val="single" w:sz="4" w:space="0" w:color="auto"/>
              <w:bottom w:val="single" w:sz="4" w:space="0" w:color="auto"/>
              <w:right w:val="single" w:sz="4" w:space="0" w:color="auto"/>
            </w:tcBorders>
          </w:tcPr>
          <w:p w14:paraId="449287AA" w14:textId="77777777" w:rsidR="00C26B13" w:rsidRPr="000E59A4" w:rsidRDefault="00B54FC4" w:rsidP="00B54FC4">
            <w:pPr>
              <w:rPr>
                <w:rFonts w:asciiTheme="minorHAnsi" w:hAnsiTheme="minorHAnsi" w:cstheme="minorHAnsi"/>
                <w:b/>
              </w:rPr>
            </w:pPr>
            <w:r w:rsidRPr="000E59A4">
              <w:rPr>
                <w:rFonts w:asciiTheme="minorHAnsi" w:hAnsiTheme="minorHAnsi" w:cstheme="minorHAnsi"/>
                <w:b/>
              </w:rPr>
              <w:t>Unauthorised access to designated children’s play &amp; practice areas and to changing rooms, showers, toilets etc.</w:t>
            </w:r>
          </w:p>
        </w:tc>
        <w:tc>
          <w:tcPr>
            <w:tcW w:w="5060" w:type="dxa"/>
            <w:tcBorders>
              <w:top w:val="single" w:sz="4" w:space="0" w:color="auto"/>
              <w:left w:val="single" w:sz="4" w:space="0" w:color="auto"/>
              <w:bottom w:val="single" w:sz="4" w:space="0" w:color="auto"/>
              <w:right w:val="single" w:sz="4" w:space="0" w:color="auto"/>
            </w:tcBorders>
          </w:tcPr>
          <w:p w14:paraId="446B59CE" w14:textId="77777777" w:rsidR="00B54FC4" w:rsidRPr="000E59A4" w:rsidRDefault="00B54FC4" w:rsidP="006643F8">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Supervision policy</w:t>
            </w:r>
          </w:p>
          <w:p w14:paraId="65610488" w14:textId="77777777" w:rsidR="00C26B13" w:rsidRPr="000E59A4" w:rsidRDefault="00B54FC4" w:rsidP="006643F8">
            <w:pPr>
              <w:pStyle w:val="ListParagraph"/>
              <w:numPr>
                <w:ilvl w:val="0"/>
                <w:numId w:val="10"/>
              </w:numPr>
              <w:autoSpaceDE/>
              <w:autoSpaceDN/>
              <w:adjustRightInd/>
              <w:ind w:left="576" w:hanging="426"/>
              <w:rPr>
                <w:rFonts w:asciiTheme="minorHAnsi" w:hAnsiTheme="minorHAnsi" w:cstheme="minorHAnsi"/>
                <w:color w:val="000000" w:themeColor="text1"/>
              </w:rPr>
            </w:pPr>
            <w:r w:rsidRPr="000E59A4">
              <w:rPr>
                <w:rFonts w:asciiTheme="minorHAnsi" w:hAnsiTheme="minorHAnsi" w:cstheme="minorHAnsi"/>
              </w:rPr>
              <w:t>Instructor Training</w:t>
            </w:r>
          </w:p>
        </w:tc>
      </w:tr>
      <w:tr w:rsidR="00D05B0D" w:rsidRPr="000433A2" w14:paraId="3C6A3B2B" w14:textId="77777777" w:rsidTr="00B54FC4">
        <w:tc>
          <w:tcPr>
            <w:tcW w:w="498" w:type="dxa"/>
            <w:tcBorders>
              <w:top w:val="single" w:sz="4" w:space="0" w:color="auto"/>
              <w:left w:val="single" w:sz="4" w:space="0" w:color="auto"/>
              <w:bottom w:val="single" w:sz="4" w:space="0" w:color="auto"/>
              <w:right w:val="single" w:sz="4" w:space="0" w:color="auto"/>
            </w:tcBorders>
          </w:tcPr>
          <w:p w14:paraId="1DA58C0C" w14:textId="77777777" w:rsidR="00D05B0D" w:rsidRPr="000E59A4" w:rsidRDefault="006643F8" w:rsidP="00B54FC4">
            <w:pPr>
              <w:rPr>
                <w:rFonts w:asciiTheme="minorHAnsi" w:hAnsiTheme="minorHAnsi" w:cstheme="minorHAnsi"/>
              </w:rPr>
            </w:pPr>
            <w:r w:rsidRPr="000E59A4">
              <w:rPr>
                <w:rFonts w:asciiTheme="minorHAnsi" w:hAnsiTheme="minorHAnsi" w:cstheme="minorHAnsi"/>
              </w:rPr>
              <w:t>17</w:t>
            </w:r>
          </w:p>
        </w:tc>
        <w:tc>
          <w:tcPr>
            <w:tcW w:w="3798" w:type="dxa"/>
            <w:tcBorders>
              <w:top w:val="single" w:sz="4" w:space="0" w:color="auto"/>
              <w:left w:val="single" w:sz="4" w:space="0" w:color="auto"/>
              <w:bottom w:val="single" w:sz="4" w:space="0" w:color="auto"/>
              <w:right w:val="single" w:sz="4" w:space="0" w:color="auto"/>
            </w:tcBorders>
          </w:tcPr>
          <w:p w14:paraId="72FA6F3D" w14:textId="77777777" w:rsidR="00D05B0D" w:rsidRPr="000E59A4" w:rsidRDefault="006643F8" w:rsidP="00B54FC4">
            <w:pPr>
              <w:rPr>
                <w:rFonts w:asciiTheme="minorHAnsi" w:hAnsiTheme="minorHAnsi" w:cstheme="minorHAnsi"/>
                <w:b/>
              </w:rPr>
            </w:pPr>
            <w:r w:rsidRPr="000E59A4">
              <w:rPr>
                <w:rFonts w:asciiTheme="minorHAnsi" w:hAnsiTheme="minorHAnsi" w:cstheme="minorHAnsi"/>
                <w:b/>
              </w:rPr>
              <w:t>Unauthorised exit from children’s areas</w:t>
            </w:r>
          </w:p>
        </w:tc>
        <w:tc>
          <w:tcPr>
            <w:tcW w:w="5060" w:type="dxa"/>
            <w:tcBorders>
              <w:top w:val="single" w:sz="4" w:space="0" w:color="auto"/>
              <w:left w:val="single" w:sz="4" w:space="0" w:color="auto"/>
              <w:bottom w:val="single" w:sz="4" w:space="0" w:color="auto"/>
              <w:right w:val="single" w:sz="4" w:space="0" w:color="auto"/>
            </w:tcBorders>
          </w:tcPr>
          <w:p w14:paraId="0C8A70EC" w14:textId="77777777" w:rsidR="006643F8" w:rsidRPr="000E59A4" w:rsidRDefault="006643F8" w:rsidP="006643F8">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Supervision policy</w:t>
            </w:r>
          </w:p>
          <w:p w14:paraId="361AC7A8" w14:textId="5797C3EC" w:rsidR="00D05B0D" w:rsidRPr="000E59A4" w:rsidRDefault="00821BE8" w:rsidP="006643F8">
            <w:pPr>
              <w:pStyle w:val="ListParagraph"/>
              <w:numPr>
                <w:ilvl w:val="0"/>
                <w:numId w:val="10"/>
              </w:numPr>
              <w:autoSpaceDE/>
              <w:autoSpaceDN/>
              <w:adjustRightInd/>
              <w:ind w:left="576" w:hanging="426"/>
              <w:rPr>
                <w:rFonts w:asciiTheme="minorHAnsi" w:hAnsiTheme="minorHAnsi" w:cstheme="minorHAnsi"/>
              </w:rPr>
            </w:pPr>
            <w:r>
              <w:rPr>
                <w:rFonts w:asciiTheme="minorHAnsi" w:hAnsiTheme="minorHAnsi" w:cstheme="minorHAnsi"/>
              </w:rPr>
              <w:t>Instructor Training</w:t>
            </w:r>
          </w:p>
        </w:tc>
      </w:tr>
      <w:tr w:rsidR="00B54FC4" w:rsidRPr="000433A2" w14:paraId="7512F5F3" w14:textId="77777777" w:rsidTr="00B54FC4">
        <w:tc>
          <w:tcPr>
            <w:tcW w:w="498" w:type="dxa"/>
            <w:tcBorders>
              <w:top w:val="single" w:sz="4" w:space="0" w:color="auto"/>
              <w:left w:val="single" w:sz="4" w:space="0" w:color="auto"/>
              <w:bottom w:val="single" w:sz="4" w:space="0" w:color="auto"/>
              <w:right w:val="single" w:sz="4" w:space="0" w:color="auto"/>
            </w:tcBorders>
          </w:tcPr>
          <w:p w14:paraId="526CB0DE" w14:textId="77777777" w:rsidR="00B54FC4" w:rsidRPr="000E59A4" w:rsidRDefault="006643F8" w:rsidP="00B54FC4">
            <w:pPr>
              <w:rPr>
                <w:rFonts w:asciiTheme="minorHAnsi" w:hAnsiTheme="minorHAnsi" w:cstheme="minorHAnsi"/>
              </w:rPr>
            </w:pPr>
            <w:r w:rsidRPr="000E59A4">
              <w:rPr>
                <w:rFonts w:asciiTheme="minorHAnsi" w:hAnsiTheme="minorHAnsi" w:cstheme="minorHAnsi"/>
              </w:rPr>
              <w:t>18</w:t>
            </w:r>
          </w:p>
        </w:tc>
        <w:tc>
          <w:tcPr>
            <w:tcW w:w="3798" w:type="dxa"/>
            <w:tcBorders>
              <w:top w:val="single" w:sz="4" w:space="0" w:color="auto"/>
              <w:left w:val="single" w:sz="4" w:space="0" w:color="auto"/>
              <w:bottom w:val="single" w:sz="4" w:space="0" w:color="auto"/>
              <w:right w:val="single" w:sz="4" w:space="0" w:color="auto"/>
            </w:tcBorders>
          </w:tcPr>
          <w:p w14:paraId="2ECA2318" w14:textId="77777777" w:rsidR="00B54FC4" w:rsidRPr="000E59A4" w:rsidRDefault="00B54FC4" w:rsidP="00B54FC4">
            <w:pPr>
              <w:rPr>
                <w:rFonts w:asciiTheme="minorHAnsi" w:hAnsiTheme="minorHAnsi" w:cstheme="minorHAnsi"/>
                <w:b/>
              </w:rPr>
            </w:pPr>
            <w:r w:rsidRPr="000E59A4">
              <w:rPr>
                <w:rFonts w:asciiTheme="minorHAnsi" w:hAnsiTheme="minorHAnsi" w:cstheme="minorHAnsi"/>
                <w:b/>
              </w:rPr>
              <w:t>Photography, filming or recording in prohibited areas</w:t>
            </w:r>
          </w:p>
        </w:tc>
        <w:tc>
          <w:tcPr>
            <w:tcW w:w="5060" w:type="dxa"/>
            <w:tcBorders>
              <w:top w:val="single" w:sz="4" w:space="0" w:color="auto"/>
              <w:left w:val="single" w:sz="4" w:space="0" w:color="auto"/>
              <w:bottom w:val="single" w:sz="4" w:space="0" w:color="auto"/>
              <w:right w:val="single" w:sz="4" w:space="0" w:color="auto"/>
            </w:tcBorders>
          </w:tcPr>
          <w:p w14:paraId="1BB11F85" w14:textId="77777777" w:rsidR="00B54FC4" w:rsidRPr="000E59A4" w:rsidRDefault="00B54FC4" w:rsidP="006643F8">
            <w:pPr>
              <w:pStyle w:val="ListParagraph"/>
              <w:numPr>
                <w:ilvl w:val="0"/>
                <w:numId w:val="10"/>
              </w:numPr>
              <w:autoSpaceDE/>
              <w:autoSpaceDN/>
              <w:adjustRightInd/>
              <w:ind w:left="576" w:hanging="426"/>
              <w:rPr>
                <w:rFonts w:asciiTheme="minorHAnsi" w:hAnsiTheme="minorHAnsi" w:cstheme="minorHAnsi"/>
                <w:color w:val="000000" w:themeColor="text1"/>
              </w:rPr>
            </w:pPr>
            <w:r w:rsidRPr="000E59A4">
              <w:rPr>
                <w:rFonts w:asciiTheme="minorHAnsi" w:hAnsiTheme="minorHAnsi" w:cstheme="minorHAnsi"/>
              </w:rPr>
              <w:t>Photography policy and use of devices in private zones</w:t>
            </w:r>
          </w:p>
        </w:tc>
      </w:tr>
      <w:tr w:rsidR="00B54FC4" w:rsidRPr="000433A2" w14:paraId="6311EE39" w14:textId="77777777" w:rsidTr="00B54FC4">
        <w:tc>
          <w:tcPr>
            <w:tcW w:w="498" w:type="dxa"/>
            <w:tcBorders>
              <w:top w:val="single" w:sz="4" w:space="0" w:color="auto"/>
              <w:left w:val="single" w:sz="4" w:space="0" w:color="auto"/>
              <w:bottom w:val="single" w:sz="4" w:space="0" w:color="auto"/>
              <w:right w:val="single" w:sz="4" w:space="0" w:color="auto"/>
            </w:tcBorders>
          </w:tcPr>
          <w:p w14:paraId="02313482" w14:textId="77777777" w:rsidR="00B54FC4" w:rsidRPr="000E59A4" w:rsidRDefault="006643F8" w:rsidP="00B54FC4">
            <w:pPr>
              <w:rPr>
                <w:rFonts w:asciiTheme="minorHAnsi" w:hAnsiTheme="minorHAnsi" w:cstheme="minorHAnsi"/>
              </w:rPr>
            </w:pPr>
            <w:r w:rsidRPr="000E59A4">
              <w:rPr>
                <w:rFonts w:asciiTheme="minorHAnsi" w:hAnsiTheme="minorHAnsi" w:cstheme="minorHAnsi"/>
              </w:rPr>
              <w:t>20</w:t>
            </w:r>
          </w:p>
        </w:tc>
        <w:tc>
          <w:tcPr>
            <w:tcW w:w="3798" w:type="dxa"/>
            <w:tcBorders>
              <w:top w:val="single" w:sz="4" w:space="0" w:color="auto"/>
              <w:left w:val="single" w:sz="4" w:space="0" w:color="auto"/>
              <w:bottom w:val="single" w:sz="4" w:space="0" w:color="auto"/>
              <w:right w:val="single" w:sz="4" w:space="0" w:color="auto"/>
            </w:tcBorders>
          </w:tcPr>
          <w:p w14:paraId="34B82343" w14:textId="77777777" w:rsidR="00B54FC4" w:rsidRPr="000E59A4" w:rsidRDefault="00B54FC4" w:rsidP="00B54FC4">
            <w:pPr>
              <w:rPr>
                <w:rFonts w:asciiTheme="minorHAnsi" w:hAnsiTheme="minorHAnsi" w:cstheme="minorHAnsi"/>
                <w:b/>
              </w:rPr>
            </w:pPr>
            <w:r w:rsidRPr="000E59A4">
              <w:rPr>
                <w:rFonts w:asciiTheme="minorHAnsi" w:hAnsiTheme="minorHAnsi" w:cstheme="minorHAnsi"/>
                <w:b/>
              </w:rPr>
              <w:t xml:space="preserve">Children sharing facilities with adults e.g. dressing room, showers etc.  </w:t>
            </w:r>
          </w:p>
        </w:tc>
        <w:tc>
          <w:tcPr>
            <w:tcW w:w="5060" w:type="dxa"/>
            <w:tcBorders>
              <w:top w:val="single" w:sz="4" w:space="0" w:color="auto"/>
              <w:left w:val="single" w:sz="4" w:space="0" w:color="auto"/>
              <w:bottom w:val="single" w:sz="4" w:space="0" w:color="auto"/>
              <w:right w:val="single" w:sz="4" w:space="0" w:color="auto"/>
            </w:tcBorders>
          </w:tcPr>
          <w:p w14:paraId="172D987D" w14:textId="77777777" w:rsidR="00B54FC4" w:rsidRPr="000E59A4" w:rsidRDefault="00B54FC4" w:rsidP="006643F8">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 xml:space="preserve">Child Protection policy </w:t>
            </w:r>
          </w:p>
          <w:p w14:paraId="4B3FA10B" w14:textId="77777777" w:rsidR="00B54FC4" w:rsidRPr="000E59A4" w:rsidRDefault="00B54FC4" w:rsidP="00B54FC4">
            <w:pPr>
              <w:ind w:left="465"/>
              <w:rPr>
                <w:rFonts w:asciiTheme="minorHAnsi" w:hAnsiTheme="minorHAnsi" w:cstheme="minorHAnsi"/>
                <w:i/>
              </w:rPr>
            </w:pPr>
          </w:p>
        </w:tc>
      </w:tr>
      <w:tr w:rsidR="00B54FC4" w:rsidRPr="000433A2" w14:paraId="47F9C674" w14:textId="77777777" w:rsidTr="00B54FC4">
        <w:tc>
          <w:tcPr>
            <w:tcW w:w="498" w:type="dxa"/>
            <w:tcBorders>
              <w:top w:val="single" w:sz="4" w:space="0" w:color="auto"/>
              <w:left w:val="single" w:sz="4" w:space="0" w:color="auto"/>
              <w:bottom w:val="single" w:sz="4" w:space="0" w:color="auto"/>
              <w:right w:val="single" w:sz="4" w:space="0" w:color="auto"/>
            </w:tcBorders>
          </w:tcPr>
          <w:p w14:paraId="41ECE8A2" w14:textId="77777777" w:rsidR="00B54FC4" w:rsidRPr="000E59A4" w:rsidRDefault="006643F8" w:rsidP="00B54FC4">
            <w:pPr>
              <w:rPr>
                <w:rFonts w:asciiTheme="minorHAnsi" w:hAnsiTheme="minorHAnsi" w:cstheme="minorHAnsi"/>
              </w:rPr>
            </w:pPr>
            <w:r w:rsidRPr="000E59A4">
              <w:rPr>
                <w:rFonts w:asciiTheme="minorHAnsi" w:hAnsiTheme="minorHAnsi" w:cstheme="minorHAnsi"/>
              </w:rPr>
              <w:t>21</w:t>
            </w:r>
          </w:p>
        </w:tc>
        <w:tc>
          <w:tcPr>
            <w:tcW w:w="3798" w:type="dxa"/>
            <w:tcBorders>
              <w:top w:val="single" w:sz="4" w:space="0" w:color="auto"/>
              <w:left w:val="single" w:sz="4" w:space="0" w:color="auto"/>
              <w:bottom w:val="single" w:sz="4" w:space="0" w:color="auto"/>
              <w:right w:val="single" w:sz="4" w:space="0" w:color="auto"/>
            </w:tcBorders>
          </w:tcPr>
          <w:p w14:paraId="38A56638" w14:textId="77777777" w:rsidR="00B54FC4" w:rsidRPr="000E59A4" w:rsidRDefault="00B54FC4" w:rsidP="00B54FC4">
            <w:pPr>
              <w:rPr>
                <w:rFonts w:asciiTheme="minorHAnsi" w:hAnsiTheme="minorHAnsi" w:cstheme="minorHAnsi"/>
                <w:b/>
              </w:rPr>
            </w:pPr>
            <w:r w:rsidRPr="000E59A4">
              <w:rPr>
                <w:rFonts w:asciiTheme="minorHAnsi" w:hAnsiTheme="minorHAnsi" w:cstheme="minorHAnsi"/>
                <w:b/>
              </w:rPr>
              <w:t>Child not collected at end of training</w:t>
            </w:r>
          </w:p>
        </w:tc>
        <w:tc>
          <w:tcPr>
            <w:tcW w:w="5060" w:type="dxa"/>
            <w:tcBorders>
              <w:top w:val="single" w:sz="4" w:space="0" w:color="auto"/>
              <w:left w:val="single" w:sz="4" w:space="0" w:color="auto"/>
              <w:bottom w:val="single" w:sz="4" w:space="0" w:color="auto"/>
              <w:right w:val="single" w:sz="4" w:space="0" w:color="auto"/>
            </w:tcBorders>
          </w:tcPr>
          <w:p w14:paraId="3C4F443E" w14:textId="535F1C34" w:rsidR="00B54FC4" w:rsidRPr="000E59A4" w:rsidRDefault="00B54FC4" w:rsidP="00224EF7">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 xml:space="preserve"> </w:t>
            </w:r>
            <w:r w:rsidR="00821BE8">
              <w:rPr>
                <w:rFonts w:asciiTheme="minorHAnsi" w:hAnsiTheme="minorHAnsi" w:cstheme="minorHAnsi"/>
              </w:rPr>
              <w:t xml:space="preserve">Child </w:t>
            </w:r>
            <w:r w:rsidRPr="000E59A4">
              <w:rPr>
                <w:rFonts w:asciiTheme="minorHAnsi" w:hAnsiTheme="minorHAnsi" w:cstheme="minorHAnsi"/>
              </w:rPr>
              <w:t xml:space="preserve">Protection policy </w:t>
            </w:r>
          </w:p>
        </w:tc>
      </w:tr>
      <w:tr w:rsidR="00B54FC4" w:rsidRPr="000433A2" w14:paraId="2B524C6F" w14:textId="77777777" w:rsidTr="00B54FC4">
        <w:tc>
          <w:tcPr>
            <w:tcW w:w="498" w:type="dxa"/>
            <w:tcBorders>
              <w:top w:val="single" w:sz="4" w:space="0" w:color="auto"/>
              <w:left w:val="single" w:sz="4" w:space="0" w:color="auto"/>
              <w:bottom w:val="single" w:sz="4" w:space="0" w:color="auto"/>
              <w:right w:val="single" w:sz="4" w:space="0" w:color="auto"/>
            </w:tcBorders>
          </w:tcPr>
          <w:p w14:paraId="543F385D" w14:textId="77777777" w:rsidR="00B54FC4" w:rsidRPr="000E59A4" w:rsidRDefault="006643F8" w:rsidP="00B54FC4">
            <w:pPr>
              <w:rPr>
                <w:rFonts w:asciiTheme="minorHAnsi" w:hAnsiTheme="minorHAnsi" w:cstheme="minorHAnsi"/>
              </w:rPr>
            </w:pPr>
            <w:r w:rsidRPr="000E59A4">
              <w:rPr>
                <w:rFonts w:asciiTheme="minorHAnsi" w:hAnsiTheme="minorHAnsi" w:cstheme="minorHAnsi"/>
              </w:rPr>
              <w:t>23</w:t>
            </w:r>
          </w:p>
        </w:tc>
        <w:tc>
          <w:tcPr>
            <w:tcW w:w="3798" w:type="dxa"/>
            <w:tcBorders>
              <w:top w:val="single" w:sz="4" w:space="0" w:color="auto"/>
              <w:left w:val="single" w:sz="4" w:space="0" w:color="auto"/>
              <w:bottom w:val="single" w:sz="4" w:space="0" w:color="auto"/>
              <w:right w:val="single" w:sz="4" w:space="0" w:color="auto"/>
            </w:tcBorders>
          </w:tcPr>
          <w:p w14:paraId="18623B07" w14:textId="77777777" w:rsidR="00B54FC4" w:rsidRPr="000E59A4" w:rsidRDefault="00B54FC4" w:rsidP="00B54FC4">
            <w:pPr>
              <w:rPr>
                <w:rFonts w:asciiTheme="minorHAnsi" w:hAnsiTheme="minorHAnsi" w:cstheme="minorHAnsi"/>
                <w:b/>
              </w:rPr>
            </w:pPr>
            <w:r w:rsidRPr="000E59A4">
              <w:rPr>
                <w:rFonts w:asciiTheme="minorHAnsi" w:hAnsiTheme="minorHAnsi" w:cstheme="minorHAnsi"/>
                <w:b/>
              </w:rPr>
              <w:t>Recruitment of inappropriate people</w:t>
            </w:r>
          </w:p>
        </w:tc>
        <w:tc>
          <w:tcPr>
            <w:tcW w:w="5060" w:type="dxa"/>
            <w:tcBorders>
              <w:top w:val="single" w:sz="4" w:space="0" w:color="auto"/>
              <w:left w:val="single" w:sz="4" w:space="0" w:color="auto"/>
              <w:bottom w:val="single" w:sz="4" w:space="0" w:color="auto"/>
              <w:right w:val="single" w:sz="4" w:space="0" w:color="auto"/>
            </w:tcBorders>
          </w:tcPr>
          <w:p w14:paraId="0B7F3CF5" w14:textId="77777777" w:rsidR="00B54FC4" w:rsidRPr="000E59A4" w:rsidRDefault="00B54FC4" w:rsidP="00224EF7">
            <w:pPr>
              <w:pStyle w:val="ListParagraph"/>
              <w:numPr>
                <w:ilvl w:val="0"/>
                <w:numId w:val="10"/>
              </w:numPr>
              <w:autoSpaceDE/>
              <w:autoSpaceDN/>
              <w:adjustRightInd/>
              <w:ind w:left="576" w:hanging="426"/>
              <w:rPr>
                <w:rFonts w:asciiTheme="minorHAnsi" w:hAnsiTheme="minorHAnsi" w:cstheme="minorHAnsi"/>
                <w:color w:val="000000" w:themeColor="text1"/>
              </w:rPr>
            </w:pPr>
            <w:r w:rsidRPr="000E59A4">
              <w:rPr>
                <w:rFonts w:asciiTheme="minorHAnsi" w:hAnsiTheme="minorHAnsi" w:cstheme="minorHAnsi"/>
              </w:rPr>
              <w:t>Recruitment policy</w:t>
            </w:r>
          </w:p>
        </w:tc>
      </w:tr>
      <w:tr w:rsidR="00B54FC4" w:rsidRPr="000433A2" w14:paraId="3D54C53B" w14:textId="77777777" w:rsidTr="00B54FC4">
        <w:tc>
          <w:tcPr>
            <w:tcW w:w="498" w:type="dxa"/>
            <w:tcBorders>
              <w:top w:val="single" w:sz="4" w:space="0" w:color="auto"/>
              <w:left w:val="single" w:sz="4" w:space="0" w:color="auto"/>
              <w:bottom w:val="single" w:sz="4" w:space="0" w:color="auto"/>
              <w:right w:val="single" w:sz="4" w:space="0" w:color="auto"/>
            </w:tcBorders>
          </w:tcPr>
          <w:p w14:paraId="0F4B1877" w14:textId="77777777" w:rsidR="00B54FC4" w:rsidRPr="000E59A4" w:rsidRDefault="006643F8" w:rsidP="00B54FC4">
            <w:pPr>
              <w:rPr>
                <w:rFonts w:asciiTheme="minorHAnsi" w:hAnsiTheme="minorHAnsi" w:cstheme="minorHAnsi"/>
              </w:rPr>
            </w:pPr>
            <w:r w:rsidRPr="000E59A4">
              <w:rPr>
                <w:rFonts w:asciiTheme="minorHAnsi" w:hAnsiTheme="minorHAnsi" w:cstheme="minorHAnsi"/>
              </w:rPr>
              <w:t>24</w:t>
            </w:r>
          </w:p>
        </w:tc>
        <w:tc>
          <w:tcPr>
            <w:tcW w:w="3798" w:type="dxa"/>
            <w:tcBorders>
              <w:top w:val="single" w:sz="4" w:space="0" w:color="auto"/>
              <w:left w:val="single" w:sz="4" w:space="0" w:color="auto"/>
              <w:bottom w:val="single" w:sz="4" w:space="0" w:color="auto"/>
              <w:right w:val="single" w:sz="4" w:space="0" w:color="auto"/>
            </w:tcBorders>
          </w:tcPr>
          <w:p w14:paraId="4EF65469" w14:textId="77777777" w:rsidR="00B54FC4" w:rsidRPr="000E59A4" w:rsidRDefault="00B54FC4" w:rsidP="00B54FC4">
            <w:pPr>
              <w:rPr>
                <w:rFonts w:asciiTheme="minorHAnsi" w:hAnsiTheme="minorHAnsi" w:cstheme="minorHAnsi"/>
                <w:b/>
              </w:rPr>
            </w:pPr>
            <w:r w:rsidRPr="000E59A4">
              <w:rPr>
                <w:rFonts w:asciiTheme="minorHAnsi" w:hAnsiTheme="minorHAnsi" w:cstheme="minorHAnsi"/>
                <w:b/>
              </w:rPr>
              <w:t>Lack of clarity on roles</w:t>
            </w:r>
          </w:p>
        </w:tc>
        <w:tc>
          <w:tcPr>
            <w:tcW w:w="5060" w:type="dxa"/>
            <w:tcBorders>
              <w:top w:val="single" w:sz="4" w:space="0" w:color="auto"/>
              <w:left w:val="single" w:sz="4" w:space="0" w:color="auto"/>
              <w:bottom w:val="single" w:sz="4" w:space="0" w:color="auto"/>
              <w:right w:val="single" w:sz="4" w:space="0" w:color="auto"/>
            </w:tcBorders>
          </w:tcPr>
          <w:p w14:paraId="5B112F69" w14:textId="77777777" w:rsidR="00B54FC4" w:rsidRPr="000E59A4" w:rsidRDefault="00B54FC4" w:rsidP="00224EF7">
            <w:pPr>
              <w:pStyle w:val="ListParagraph"/>
              <w:numPr>
                <w:ilvl w:val="0"/>
                <w:numId w:val="10"/>
              </w:numPr>
              <w:autoSpaceDE/>
              <w:autoSpaceDN/>
              <w:adjustRightInd/>
              <w:ind w:left="576" w:hanging="426"/>
              <w:rPr>
                <w:rFonts w:asciiTheme="minorHAnsi" w:hAnsiTheme="minorHAnsi" w:cstheme="minorHAnsi"/>
                <w:color w:val="000000" w:themeColor="text1"/>
              </w:rPr>
            </w:pPr>
            <w:r w:rsidRPr="000E59A4">
              <w:rPr>
                <w:rFonts w:asciiTheme="minorHAnsi" w:hAnsiTheme="minorHAnsi" w:cstheme="minorHAnsi"/>
              </w:rPr>
              <w:t>Recruitment policy</w:t>
            </w:r>
          </w:p>
        </w:tc>
      </w:tr>
      <w:tr w:rsidR="00B54FC4" w:rsidRPr="000433A2" w14:paraId="42D29249" w14:textId="77777777" w:rsidTr="00B54FC4">
        <w:tc>
          <w:tcPr>
            <w:tcW w:w="498" w:type="dxa"/>
            <w:tcBorders>
              <w:top w:val="single" w:sz="4" w:space="0" w:color="auto"/>
              <w:left w:val="single" w:sz="4" w:space="0" w:color="auto"/>
              <w:bottom w:val="single" w:sz="4" w:space="0" w:color="auto"/>
              <w:right w:val="single" w:sz="4" w:space="0" w:color="auto"/>
            </w:tcBorders>
          </w:tcPr>
          <w:p w14:paraId="781F4C76" w14:textId="77777777" w:rsidR="00B54FC4" w:rsidRPr="000E59A4" w:rsidRDefault="006643F8" w:rsidP="00B54FC4">
            <w:pPr>
              <w:rPr>
                <w:rFonts w:asciiTheme="minorHAnsi" w:hAnsiTheme="minorHAnsi" w:cstheme="minorHAnsi"/>
              </w:rPr>
            </w:pPr>
            <w:r w:rsidRPr="000E59A4">
              <w:rPr>
                <w:rFonts w:asciiTheme="minorHAnsi" w:hAnsiTheme="minorHAnsi" w:cstheme="minorHAnsi"/>
              </w:rPr>
              <w:t>25</w:t>
            </w:r>
          </w:p>
        </w:tc>
        <w:tc>
          <w:tcPr>
            <w:tcW w:w="3798" w:type="dxa"/>
            <w:tcBorders>
              <w:top w:val="single" w:sz="4" w:space="0" w:color="auto"/>
              <w:left w:val="single" w:sz="4" w:space="0" w:color="auto"/>
              <w:bottom w:val="single" w:sz="4" w:space="0" w:color="auto"/>
              <w:right w:val="single" w:sz="4" w:space="0" w:color="auto"/>
            </w:tcBorders>
          </w:tcPr>
          <w:p w14:paraId="63C53783" w14:textId="77777777" w:rsidR="00B54FC4" w:rsidRPr="000E59A4" w:rsidRDefault="00B54FC4" w:rsidP="00B54FC4">
            <w:pPr>
              <w:rPr>
                <w:rFonts w:asciiTheme="minorHAnsi" w:hAnsiTheme="minorHAnsi" w:cstheme="minorHAnsi"/>
                <w:b/>
              </w:rPr>
            </w:pPr>
            <w:r w:rsidRPr="000E59A4">
              <w:rPr>
                <w:rFonts w:asciiTheme="minorHAnsi" w:hAnsiTheme="minorHAnsi" w:cstheme="minorHAnsi"/>
                <w:b/>
              </w:rPr>
              <w:t>Unqualified or untrained people in role</w:t>
            </w:r>
          </w:p>
        </w:tc>
        <w:tc>
          <w:tcPr>
            <w:tcW w:w="5060" w:type="dxa"/>
            <w:tcBorders>
              <w:top w:val="single" w:sz="4" w:space="0" w:color="auto"/>
              <w:left w:val="single" w:sz="4" w:space="0" w:color="auto"/>
              <w:bottom w:val="single" w:sz="4" w:space="0" w:color="auto"/>
              <w:right w:val="single" w:sz="4" w:space="0" w:color="auto"/>
            </w:tcBorders>
          </w:tcPr>
          <w:p w14:paraId="1FEF851E" w14:textId="77777777" w:rsidR="00B54FC4" w:rsidRPr="000E59A4" w:rsidRDefault="00B54FC4" w:rsidP="00224EF7">
            <w:pPr>
              <w:pStyle w:val="ListParagraph"/>
              <w:numPr>
                <w:ilvl w:val="0"/>
                <w:numId w:val="10"/>
              </w:numPr>
              <w:autoSpaceDE/>
              <w:autoSpaceDN/>
              <w:adjustRightInd/>
              <w:ind w:left="576" w:hanging="426"/>
              <w:rPr>
                <w:rFonts w:asciiTheme="minorHAnsi" w:hAnsiTheme="minorHAnsi" w:cstheme="minorHAnsi"/>
                <w:color w:val="000000" w:themeColor="text1"/>
              </w:rPr>
            </w:pPr>
            <w:r w:rsidRPr="000E59A4">
              <w:rPr>
                <w:rFonts w:asciiTheme="minorHAnsi" w:hAnsiTheme="minorHAnsi" w:cstheme="minorHAnsi"/>
              </w:rPr>
              <w:t>Recruitment policy</w:t>
            </w:r>
          </w:p>
        </w:tc>
      </w:tr>
      <w:tr w:rsidR="00B54FC4" w:rsidRPr="000433A2" w14:paraId="45781769" w14:textId="77777777" w:rsidTr="00B54FC4">
        <w:tc>
          <w:tcPr>
            <w:tcW w:w="498" w:type="dxa"/>
            <w:tcBorders>
              <w:top w:val="single" w:sz="4" w:space="0" w:color="auto"/>
              <w:left w:val="single" w:sz="4" w:space="0" w:color="auto"/>
              <w:bottom w:val="single" w:sz="4" w:space="0" w:color="auto"/>
              <w:right w:val="single" w:sz="4" w:space="0" w:color="auto"/>
            </w:tcBorders>
          </w:tcPr>
          <w:p w14:paraId="2342D1D0" w14:textId="77777777" w:rsidR="00B54FC4" w:rsidRPr="000E59A4" w:rsidRDefault="006643F8" w:rsidP="00B54FC4">
            <w:pPr>
              <w:rPr>
                <w:rFonts w:asciiTheme="minorHAnsi" w:hAnsiTheme="minorHAnsi" w:cstheme="minorHAnsi"/>
              </w:rPr>
            </w:pPr>
            <w:r w:rsidRPr="000E59A4">
              <w:rPr>
                <w:rFonts w:asciiTheme="minorHAnsi" w:hAnsiTheme="minorHAnsi" w:cstheme="minorHAnsi"/>
              </w:rPr>
              <w:t>26</w:t>
            </w:r>
          </w:p>
        </w:tc>
        <w:tc>
          <w:tcPr>
            <w:tcW w:w="3798" w:type="dxa"/>
            <w:tcBorders>
              <w:top w:val="single" w:sz="4" w:space="0" w:color="auto"/>
              <w:left w:val="single" w:sz="4" w:space="0" w:color="auto"/>
              <w:bottom w:val="single" w:sz="4" w:space="0" w:color="auto"/>
              <w:right w:val="single" w:sz="4" w:space="0" w:color="auto"/>
            </w:tcBorders>
          </w:tcPr>
          <w:p w14:paraId="5577E37D" w14:textId="77777777" w:rsidR="00B54FC4" w:rsidRPr="000E59A4" w:rsidRDefault="00B54FC4" w:rsidP="00B54FC4">
            <w:pPr>
              <w:rPr>
                <w:rFonts w:asciiTheme="minorHAnsi" w:hAnsiTheme="minorHAnsi" w:cstheme="minorHAnsi"/>
                <w:b/>
              </w:rPr>
            </w:pPr>
            <w:r w:rsidRPr="000E59A4">
              <w:rPr>
                <w:rFonts w:asciiTheme="minorHAnsi" w:hAnsiTheme="minorHAnsi" w:cstheme="minorHAnsi"/>
                <w:b/>
              </w:rPr>
              <w:t xml:space="preserve">Lack of awareness of ‘risk of harm’ with members and visitors </w:t>
            </w:r>
          </w:p>
        </w:tc>
        <w:tc>
          <w:tcPr>
            <w:tcW w:w="5060" w:type="dxa"/>
            <w:tcBorders>
              <w:top w:val="single" w:sz="4" w:space="0" w:color="auto"/>
              <w:left w:val="single" w:sz="4" w:space="0" w:color="auto"/>
              <w:bottom w:val="single" w:sz="4" w:space="0" w:color="auto"/>
              <w:right w:val="single" w:sz="4" w:space="0" w:color="auto"/>
            </w:tcBorders>
          </w:tcPr>
          <w:p w14:paraId="735F24D3" w14:textId="42C7A69F" w:rsidR="00B54FC4" w:rsidRPr="000E59A4" w:rsidRDefault="0013142D" w:rsidP="00224EF7">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Child Protection</w:t>
            </w:r>
            <w:r w:rsidR="00B54FC4" w:rsidRPr="000E59A4">
              <w:rPr>
                <w:rFonts w:asciiTheme="minorHAnsi" w:hAnsiTheme="minorHAnsi" w:cstheme="minorHAnsi"/>
              </w:rPr>
              <w:t xml:space="preserve"> </w:t>
            </w:r>
            <w:r w:rsidR="00821BE8">
              <w:rPr>
                <w:rFonts w:asciiTheme="minorHAnsi" w:hAnsiTheme="minorHAnsi" w:cstheme="minorHAnsi"/>
              </w:rPr>
              <w:t>Policy</w:t>
            </w:r>
          </w:p>
          <w:p w14:paraId="24149A81" w14:textId="77777777" w:rsidR="00B54FC4" w:rsidRPr="000E59A4" w:rsidRDefault="00B54FC4" w:rsidP="00224EF7">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Training policy</w:t>
            </w:r>
          </w:p>
        </w:tc>
      </w:tr>
      <w:tr w:rsidR="00B54FC4" w:rsidRPr="000433A2" w14:paraId="714AA5B4" w14:textId="77777777" w:rsidTr="00B54FC4">
        <w:tc>
          <w:tcPr>
            <w:tcW w:w="498" w:type="dxa"/>
            <w:tcBorders>
              <w:top w:val="single" w:sz="4" w:space="0" w:color="auto"/>
              <w:left w:val="single" w:sz="4" w:space="0" w:color="auto"/>
              <w:bottom w:val="single" w:sz="4" w:space="0" w:color="auto"/>
              <w:right w:val="single" w:sz="4" w:space="0" w:color="auto"/>
            </w:tcBorders>
          </w:tcPr>
          <w:p w14:paraId="2B26FB1A" w14:textId="77777777" w:rsidR="00B54FC4" w:rsidRPr="000E59A4" w:rsidRDefault="006643F8" w:rsidP="00B54FC4">
            <w:pPr>
              <w:rPr>
                <w:rFonts w:asciiTheme="minorHAnsi" w:hAnsiTheme="minorHAnsi" w:cstheme="minorHAnsi"/>
              </w:rPr>
            </w:pPr>
            <w:r w:rsidRPr="000E59A4">
              <w:rPr>
                <w:rFonts w:asciiTheme="minorHAnsi" w:hAnsiTheme="minorHAnsi" w:cstheme="minorHAnsi"/>
              </w:rPr>
              <w:t>27</w:t>
            </w:r>
          </w:p>
        </w:tc>
        <w:tc>
          <w:tcPr>
            <w:tcW w:w="3798" w:type="dxa"/>
            <w:tcBorders>
              <w:top w:val="single" w:sz="4" w:space="0" w:color="auto"/>
              <w:left w:val="single" w:sz="4" w:space="0" w:color="auto"/>
              <w:bottom w:val="single" w:sz="4" w:space="0" w:color="auto"/>
              <w:right w:val="single" w:sz="4" w:space="0" w:color="auto"/>
            </w:tcBorders>
          </w:tcPr>
          <w:p w14:paraId="117BD3C3" w14:textId="72E17CD9" w:rsidR="00B54FC4" w:rsidRPr="000E59A4" w:rsidRDefault="00B54FC4" w:rsidP="00B54FC4">
            <w:pPr>
              <w:rPr>
                <w:rFonts w:asciiTheme="minorHAnsi" w:hAnsiTheme="minorHAnsi" w:cstheme="minorHAnsi"/>
                <w:b/>
              </w:rPr>
            </w:pPr>
            <w:r w:rsidRPr="000E59A4">
              <w:rPr>
                <w:rFonts w:asciiTheme="minorHAnsi" w:hAnsiTheme="minorHAnsi" w:cstheme="minorHAnsi"/>
                <w:b/>
              </w:rPr>
              <w:t xml:space="preserve">No communication of </w:t>
            </w:r>
            <w:r w:rsidR="0013142D" w:rsidRPr="000E59A4">
              <w:rPr>
                <w:rFonts w:asciiTheme="minorHAnsi" w:hAnsiTheme="minorHAnsi" w:cstheme="minorHAnsi"/>
                <w:b/>
              </w:rPr>
              <w:t>Child Protection</w:t>
            </w:r>
            <w:r w:rsidRPr="000E59A4">
              <w:rPr>
                <w:rFonts w:asciiTheme="minorHAnsi" w:hAnsiTheme="minorHAnsi" w:cstheme="minorHAnsi"/>
                <w:b/>
              </w:rPr>
              <w:t xml:space="preserve"> Statement or Code of Behaviour to </w:t>
            </w:r>
          </w:p>
          <w:p w14:paraId="5677A5F9" w14:textId="77777777" w:rsidR="00B54FC4" w:rsidRPr="000E59A4" w:rsidRDefault="00B54FC4" w:rsidP="00B54FC4">
            <w:pPr>
              <w:rPr>
                <w:rFonts w:asciiTheme="minorHAnsi" w:hAnsiTheme="minorHAnsi" w:cstheme="minorHAnsi"/>
                <w:b/>
              </w:rPr>
            </w:pPr>
            <w:r w:rsidRPr="000E59A4">
              <w:rPr>
                <w:rFonts w:asciiTheme="minorHAnsi" w:hAnsiTheme="minorHAnsi" w:cstheme="minorHAnsi"/>
                <w:b/>
              </w:rPr>
              <w:t>members or visitors</w:t>
            </w:r>
          </w:p>
        </w:tc>
        <w:tc>
          <w:tcPr>
            <w:tcW w:w="5060" w:type="dxa"/>
            <w:tcBorders>
              <w:top w:val="single" w:sz="4" w:space="0" w:color="auto"/>
              <w:left w:val="single" w:sz="4" w:space="0" w:color="auto"/>
              <w:bottom w:val="single" w:sz="4" w:space="0" w:color="auto"/>
              <w:right w:val="single" w:sz="4" w:space="0" w:color="auto"/>
            </w:tcBorders>
          </w:tcPr>
          <w:p w14:paraId="47271BE5" w14:textId="344510A8" w:rsidR="00B54FC4" w:rsidRPr="000E59A4" w:rsidRDefault="0013142D" w:rsidP="00224EF7">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Child Protection</w:t>
            </w:r>
            <w:r w:rsidR="00B54FC4" w:rsidRPr="000E59A4">
              <w:rPr>
                <w:rFonts w:asciiTheme="minorHAnsi" w:hAnsiTheme="minorHAnsi" w:cstheme="minorHAnsi"/>
              </w:rPr>
              <w:t xml:space="preserve"> Statement – display</w:t>
            </w:r>
            <w:r w:rsidR="00821BE8">
              <w:rPr>
                <w:rFonts w:asciiTheme="minorHAnsi" w:hAnsiTheme="minorHAnsi" w:cstheme="minorHAnsi"/>
              </w:rPr>
              <w:t xml:space="preserve">ed </w:t>
            </w:r>
          </w:p>
          <w:p w14:paraId="5E9766AB" w14:textId="552E26B8" w:rsidR="00B54FC4" w:rsidRPr="00821BE8" w:rsidRDefault="00B54FC4" w:rsidP="00821BE8">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 xml:space="preserve">Code of </w:t>
            </w:r>
            <w:r w:rsidR="00821BE8">
              <w:rPr>
                <w:rFonts w:asciiTheme="minorHAnsi" w:hAnsiTheme="minorHAnsi" w:cstheme="minorHAnsi"/>
              </w:rPr>
              <w:t>Conduct</w:t>
            </w:r>
            <w:r w:rsidRPr="00821BE8">
              <w:rPr>
                <w:rFonts w:asciiTheme="minorHAnsi" w:hAnsiTheme="minorHAnsi" w:cstheme="minorHAnsi"/>
              </w:rPr>
              <w:t>- distribute</w:t>
            </w:r>
            <w:r w:rsidR="00821BE8" w:rsidRPr="00821BE8">
              <w:rPr>
                <w:rFonts w:asciiTheme="minorHAnsi" w:hAnsiTheme="minorHAnsi" w:cstheme="minorHAnsi"/>
              </w:rPr>
              <w:t>d</w:t>
            </w:r>
          </w:p>
        </w:tc>
      </w:tr>
      <w:tr w:rsidR="00B54FC4" w:rsidRPr="000433A2" w14:paraId="52B7C0E0" w14:textId="77777777" w:rsidTr="00B54FC4">
        <w:tc>
          <w:tcPr>
            <w:tcW w:w="498" w:type="dxa"/>
            <w:tcBorders>
              <w:top w:val="single" w:sz="4" w:space="0" w:color="auto"/>
              <w:left w:val="single" w:sz="4" w:space="0" w:color="auto"/>
              <w:bottom w:val="single" w:sz="4" w:space="0" w:color="auto"/>
              <w:right w:val="single" w:sz="4" w:space="0" w:color="auto"/>
            </w:tcBorders>
          </w:tcPr>
          <w:p w14:paraId="244A8DE2" w14:textId="77777777" w:rsidR="00B54FC4" w:rsidRPr="000E59A4" w:rsidRDefault="006643F8" w:rsidP="00B54FC4">
            <w:pPr>
              <w:rPr>
                <w:rFonts w:asciiTheme="minorHAnsi" w:hAnsiTheme="minorHAnsi" w:cstheme="minorHAnsi"/>
              </w:rPr>
            </w:pPr>
            <w:r w:rsidRPr="000E59A4">
              <w:rPr>
                <w:rFonts w:asciiTheme="minorHAnsi" w:hAnsiTheme="minorHAnsi" w:cstheme="minorHAnsi"/>
              </w:rPr>
              <w:t>28</w:t>
            </w:r>
          </w:p>
        </w:tc>
        <w:tc>
          <w:tcPr>
            <w:tcW w:w="3798" w:type="dxa"/>
            <w:tcBorders>
              <w:top w:val="single" w:sz="4" w:space="0" w:color="auto"/>
              <w:left w:val="single" w:sz="4" w:space="0" w:color="auto"/>
              <w:bottom w:val="single" w:sz="4" w:space="0" w:color="auto"/>
              <w:right w:val="single" w:sz="4" w:space="0" w:color="auto"/>
            </w:tcBorders>
          </w:tcPr>
          <w:p w14:paraId="5B31E3D4" w14:textId="77777777" w:rsidR="00B54FC4" w:rsidRPr="000E59A4" w:rsidRDefault="00B54FC4" w:rsidP="00B54FC4">
            <w:pPr>
              <w:rPr>
                <w:rFonts w:asciiTheme="minorHAnsi" w:hAnsiTheme="minorHAnsi" w:cstheme="minorHAnsi"/>
                <w:b/>
              </w:rPr>
            </w:pPr>
            <w:r w:rsidRPr="000E59A4">
              <w:rPr>
                <w:rFonts w:asciiTheme="minorHAnsi" w:hAnsiTheme="minorHAnsi" w:cstheme="minorHAnsi"/>
                <w:b/>
              </w:rPr>
              <w:t>Inappropriate use of social media and communications by under 18’s</w:t>
            </w:r>
          </w:p>
        </w:tc>
        <w:tc>
          <w:tcPr>
            <w:tcW w:w="5060" w:type="dxa"/>
            <w:tcBorders>
              <w:top w:val="single" w:sz="4" w:space="0" w:color="auto"/>
              <w:left w:val="single" w:sz="4" w:space="0" w:color="auto"/>
              <w:bottom w:val="single" w:sz="4" w:space="0" w:color="auto"/>
              <w:right w:val="single" w:sz="4" w:space="0" w:color="auto"/>
            </w:tcBorders>
          </w:tcPr>
          <w:p w14:paraId="00AAE3AF" w14:textId="246A1E4F" w:rsidR="00CE4A03" w:rsidRDefault="00CE4A03" w:rsidP="00CE4A03">
            <w:pPr>
              <w:pStyle w:val="ListParagraph"/>
              <w:numPr>
                <w:ilvl w:val="0"/>
                <w:numId w:val="10"/>
              </w:numPr>
              <w:autoSpaceDE/>
              <w:autoSpaceDN/>
              <w:adjustRightInd/>
              <w:ind w:left="576" w:hanging="426"/>
              <w:rPr>
                <w:rFonts w:asciiTheme="minorHAnsi" w:hAnsiTheme="minorHAnsi" w:cstheme="minorHAnsi"/>
              </w:rPr>
            </w:pPr>
            <w:r>
              <w:rPr>
                <w:rFonts w:asciiTheme="minorHAnsi" w:hAnsiTheme="minorHAnsi" w:cstheme="minorHAnsi"/>
              </w:rPr>
              <w:t>Social Media</w:t>
            </w:r>
            <w:r w:rsidRPr="000E59A4">
              <w:rPr>
                <w:rFonts w:asciiTheme="minorHAnsi" w:hAnsiTheme="minorHAnsi" w:cstheme="minorHAnsi"/>
              </w:rPr>
              <w:t xml:space="preserve"> </w:t>
            </w:r>
            <w:r>
              <w:rPr>
                <w:rFonts w:asciiTheme="minorHAnsi" w:hAnsiTheme="minorHAnsi" w:cstheme="minorHAnsi"/>
              </w:rPr>
              <w:t>Policy</w:t>
            </w:r>
          </w:p>
          <w:p w14:paraId="43DB64D3" w14:textId="10B8799A" w:rsidR="00B54FC4" w:rsidRPr="00CE4A03" w:rsidRDefault="00CE4A03" w:rsidP="00CE4A03">
            <w:pPr>
              <w:pStyle w:val="ListParagraph"/>
              <w:numPr>
                <w:ilvl w:val="0"/>
                <w:numId w:val="10"/>
              </w:numPr>
              <w:autoSpaceDE/>
              <w:autoSpaceDN/>
              <w:adjustRightInd/>
              <w:ind w:left="576" w:hanging="426"/>
              <w:rPr>
                <w:rFonts w:asciiTheme="minorHAnsi" w:hAnsiTheme="minorHAnsi" w:cstheme="minorHAnsi"/>
              </w:rPr>
            </w:pPr>
            <w:r>
              <w:rPr>
                <w:rFonts w:asciiTheme="minorHAnsi" w:hAnsiTheme="minorHAnsi" w:cstheme="minorHAnsi"/>
              </w:rPr>
              <w:t>Code of Conduct</w:t>
            </w:r>
          </w:p>
        </w:tc>
      </w:tr>
      <w:tr w:rsidR="00B54FC4" w:rsidRPr="000433A2" w14:paraId="3C6AB767" w14:textId="77777777" w:rsidTr="00B54FC4">
        <w:tc>
          <w:tcPr>
            <w:tcW w:w="498" w:type="dxa"/>
            <w:tcBorders>
              <w:top w:val="single" w:sz="4" w:space="0" w:color="auto"/>
              <w:left w:val="single" w:sz="4" w:space="0" w:color="auto"/>
              <w:bottom w:val="single" w:sz="4" w:space="0" w:color="auto"/>
              <w:right w:val="single" w:sz="4" w:space="0" w:color="auto"/>
            </w:tcBorders>
          </w:tcPr>
          <w:p w14:paraId="6E6F437D" w14:textId="77777777" w:rsidR="00B54FC4" w:rsidRPr="000E59A4" w:rsidRDefault="006643F8" w:rsidP="00B54FC4">
            <w:pPr>
              <w:rPr>
                <w:rFonts w:asciiTheme="minorHAnsi" w:hAnsiTheme="minorHAnsi" w:cstheme="minorHAnsi"/>
              </w:rPr>
            </w:pPr>
            <w:r w:rsidRPr="000E59A4">
              <w:rPr>
                <w:rFonts w:asciiTheme="minorHAnsi" w:hAnsiTheme="minorHAnsi" w:cstheme="minorHAnsi"/>
              </w:rPr>
              <w:t>30</w:t>
            </w:r>
          </w:p>
        </w:tc>
        <w:tc>
          <w:tcPr>
            <w:tcW w:w="3798" w:type="dxa"/>
            <w:tcBorders>
              <w:top w:val="single" w:sz="4" w:space="0" w:color="auto"/>
              <w:left w:val="single" w:sz="4" w:space="0" w:color="auto"/>
              <w:bottom w:val="single" w:sz="4" w:space="0" w:color="auto"/>
              <w:right w:val="single" w:sz="4" w:space="0" w:color="auto"/>
            </w:tcBorders>
          </w:tcPr>
          <w:p w14:paraId="3D7D04C0" w14:textId="77777777" w:rsidR="006643F8" w:rsidRPr="000E59A4" w:rsidRDefault="006643F8" w:rsidP="006643F8">
            <w:pPr>
              <w:rPr>
                <w:rFonts w:asciiTheme="minorHAnsi" w:hAnsiTheme="minorHAnsi" w:cstheme="minorHAnsi"/>
                <w:b/>
              </w:rPr>
            </w:pPr>
            <w:r w:rsidRPr="000E59A4">
              <w:rPr>
                <w:rFonts w:asciiTheme="minorHAnsi" w:hAnsiTheme="minorHAnsi" w:cstheme="minorHAnsi"/>
                <w:b/>
              </w:rPr>
              <w:t>Harm not being recognised</w:t>
            </w:r>
          </w:p>
          <w:p w14:paraId="002C1AC9" w14:textId="77777777" w:rsidR="00B54FC4" w:rsidRPr="000E59A4" w:rsidRDefault="00B54FC4" w:rsidP="00B54FC4">
            <w:pPr>
              <w:rPr>
                <w:rFonts w:asciiTheme="minorHAnsi" w:hAnsiTheme="minorHAnsi" w:cstheme="minorHAnsi"/>
                <w:b/>
              </w:rPr>
            </w:pPr>
          </w:p>
        </w:tc>
        <w:tc>
          <w:tcPr>
            <w:tcW w:w="5060" w:type="dxa"/>
            <w:tcBorders>
              <w:top w:val="single" w:sz="4" w:space="0" w:color="auto"/>
              <w:left w:val="single" w:sz="4" w:space="0" w:color="auto"/>
              <w:bottom w:val="single" w:sz="4" w:space="0" w:color="auto"/>
              <w:right w:val="single" w:sz="4" w:space="0" w:color="auto"/>
            </w:tcBorders>
          </w:tcPr>
          <w:p w14:paraId="370C4D1D" w14:textId="77777777" w:rsidR="006643F8" w:rsidRPr="000E59A4" w:rsidRDefault="006643F8" w:rsidP="00224EF7">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Child Protection policy</w:t>
            </w:r>
          </w:p>
          <w:p w14:paraId="6DF71EEF" w14:textId="77777777" w:rsidR="00B54FC4" w:rsidRPr="000E59A4" w:rsidRDefault="006643F8" w:rsidP="00224EF7">
            <w:pPr>
              <w:pStyle w:val="ListParagraph"/>
              <w:numPr>
                <w:ilvl w:val="0"/>
                <w:numId w:val="10"/>
              </w:numPr>
              <w:autoSpaceDE/>
              <w:autoSpaceDN/>
              <w:adjustRightInd/>
              <w:ind w:left="576" w:hanging="426"/>
              <w:rPr>
                <w:rFonts w:asciiTheme="minorHAnsi" w:hAnsiTheme="minorHAnsi" w:cstheme="minorHAnsi"/>
                <w:color w:val="000000" w:themeColor="text1"/>
              </w:rPr>
            </w:pPr>
            <w:r w:rsidRPr="000E59A4">
              <w:rPr>
                <w:rFonts w:asciiTheme="minorHAnsi" w:hAnsiTheme="minorHAnsi" w:cstheme="minorHAnsi"/>
              </w:rPr>
              <w:t xml:space="preserve">Child Protection Training  </w:t>
            </w:r>
          </w:p>
        </w:tc>
      </w:tr>
      <w:tr w:rsidR="006643F8" w:rsidRPr="000433A2" w14:paraId="614CBED0" w14:textId="77777777" w:rsidTr="00B54FC4">
        <w:tc>
          <w:tcPr>
            <w:tcW w:w="498" w:type="dxa"/>
            <w:tcBorders>
              <w:top w:val="single" w:sz="4" w:space="0" w:color="auto"/>
              <w:left w:val="single" w:sz="4" w:space="0" w:color="auto"/>
              <w:bottom w:val="single" w:sz="4" w:space="0" w:color="auto"/>
              <w:right w:val="single" w:sz="4" w:space="0" w:color="auto"/>
            </w:tcBorders>
          </w:tcPr>
          <w:p w14:paraId="650AB891" w14:textId="77777777" w:rsidR="006643F8" w:rsidRPr="000E59A4" w:rsidRDefault="006643F8" w:rsidP="00B54FC4">
            <w:pPr>
              <w:rPr>
                <w:rFonts w:asciiTheme="minorHAnsi" w:hAnsiTheme="minorHAnsi" w:cstheme="minorHAnsi"/>
              </w:rPr>
            </w:pPr>
            <w:r w:rsidRPr="000E59A4">
              <w:rPr>
                <w:rFonts w:asciiTheme="minorHAnsi" w:hAnsiTheme="minorHAnsi" w:cstheme="minorHAnsi"/>
              </w:rPr>
              <w:t>31</w:t>
            </w:r>
          </w:p>
        </w:tc>
        <w:tc>
          <w:tcPr>
            <w:tcW w:w="3798" w:type="dxa"/>
            <w:tcBorders>
              <w:top w:val="single" w:sz="4" w:space="0" w:color="auto"/>
              <w:left w:val="single" w:sz="4" w:space="0" w:color="auto"/>
              <w:bottom w:val="single" w:sz="4" w:space="0" w:color="auto"/>
              <w:right w:val="single" w:sz="4" w:space="0" w:color="auto"/>
            </w:tcBorders>
          </w:tcPr>
          <w:p w14:paraId="67577DD2" w14:textId="77777777" w:rsidR="006643F8" w:rsidRPr="000E59A4" w:rsidRDefault="006643F8" w:rsidP="006643F8">
            <w:pPr>
              <w:rPr>
                <w:rFonts w:asciiTheme="minorHAnsi" w:hAnsiTheme="minorHAnsi" w:cstheme="minorHAnsi"/>
                <w:b/>
              </w:rPr>
            </w:pPr>
            <w:r w:rsidRPr="000E59A4">
              <w:rPr>
                <w:rFonts w:asciiTheme="minorHAnsi" w:hAnsiTheme="minorHAnsi" w:cstheme="minorHAnsi"/>
                <w:b/>
              </w:rPr>
              <w:t xml:space="preserve">Harm caused by </w:t>
            </w:r>
          </w:p>
          <w:p w14:paraId="2282D7C1" w14:textId="77777777" w:rsidR="006643F8" w:rsidRPr="000E59A4" w:rsidRDefault="006643F8" w:rsidP="006643F8">
            <w:pPr>
              <w:pStyle w:val="ListParagraph"/>
              <w:numPr>
                <w:ilvl w:val="0"/>
                <w:numId w:val="14"/>
              </w:numPr>
              <w:autoSpaceDE/>
              <w:autoSpaceDN/>
              <w:adjustRightInd/>
              <w:rPr>
                <w:rFonts w:asciiTheme="minorHAnsi" w:hAnsiTheme="minorHAnsi" w:cstheme="minorHAnsi"/>
                <w:b/>
              </w:rPr>
            </w:pPr>
            <w:r w:rsidRPr="000E59A4">
              <w:rPr>
                <w:rFonts w:asciiTheme="minorHAnsi" w:hAnsiTheme="minorHAnsi" w:cstheme="minorHAnsi"/>
                <w:b/>
              </w:rPr>
              <w:t>child to child</w:t>
            </w:r>
          </w:p>
          <w:p w14:paraId="109BC143" w14:textId="77777777" w:rsidR="006643F8" w:rsidRPr="000E59A4" w:rsidRDefault="006643F8" w:rsidP="006643F8">
            <w:pPr>
              <w:pStyle w:val="ListParagraph"/>
              <w:numPr>
                <w:ilvl w:val="0"/>
                <w:numId w:val="14"/>
              </w:numPr>
              <w:autoSpaceDE/>
              <w:autoSpaceDN/>
              <w:adjustRightInd/>
              <w:rPr>
                <w:rFonts w:asciiTheme="minorHAnsi" w:hAnsiTheme="minorHAnsi" w:cstheme="minorHAnsi"/>
                <w:b/>
              </w:rPr>
            </w:pPr>
            <w:r w:rsidRPr="000E59A4">
              <w:rPr>
                <w:rFonts w:asciiTheme="minorHAnsi" w:hAnsiTheme="minorHAnsi" w:cstheme="minorHAnsi"/>
                <w:b/>
              </w:rPr>
              <w:t>coach to child</w:t>
            </w:r>
          </w:p>
          <w:p w14:paraId="4251D904" w14:textId="77777777" w:rsidR="006643F8" w:rsidRPr="000E59A4" w:rsidRDefault="006643F8" w:rsidP="006643F8">
            <w:pPr>
              <w:pStyle w:val="ListParagraph"/>
              <w:numPr>
                <w:ilvl w:val="0"/>
                <w:numId w:val="14"/>
              </w:numPr>
              <w:autoSpaceDE/>
              <w:autoSpaceDN/>
              <w:adjustRightInd/>
              <w:rPr>
                <w:rFonts w:asciiTheme="minorHAnsi" w:hAnsiTheme="minorHAnsi" w:cstheme="minorHAnsi"/>
                <w:b/>
              </w:rPr>
            </w:pPr>
            <w:r w:rsidRPr="000E59A4">
              <w:rPr>
                <w:rFonts w:asciiTheme="minorHAnsi" w:hAnsiTheme="minorHAnsi" w:cstheme="minorHAnsi"/>
                <w:b/>
              </w:rPr>
              <w:t>volunteer to child</w:t>
            </w:r>
          </w:p>
          <w:p w14:paraId="58FF58B3" w14:textId="77777777" w:rsidR="006643F8" w:rsidRPr="000E59A4" w:rsidRDefault="006643F8" w:rsidP="006643F8">
            <w:pPr>
              <w:pStyle w:val="ListParagraph"/>
              <w:numPr>
                <w:ilvl w:val="0"/>
                <w:numId w:val="14"/>
              </w:numPr>
              <w:autoSpaceDE/>
              <w:autoSpaceDN/>
              <w:adjustRightInd/>
              <w:rPr>
                <w:rFonts w:asciiTheme="minorHAnsi" w:hAnsiTheme="minorHAnsi" w:cstheme="minorHAnsi"/>
                <w:b/>
              </w:rPr>
            </w:pPr>
            <w:r w:rsidRPr="000E59A4">
              <w:rPr>
                <w:rFonts w:asciiTheme="minorHAnsi" w:hAnsiTheme="minorHAnsi" w:cstheme="minorHAnsi"/>
                <w:b/>
              </w:rPr>
              <w:t>member to child</w:t>
            </w:r>
          </w:p>
          <w:p w14:paraId="56FABA98" w14:textId="77777777" w:rsidR="006643F8" w:rsidRPr="000E59A4" w:rsidRDefault="006643F8" w:rsidP="006643F8">
            <w:pPr>
              <w:pStyle w:val="ListParagraph"/>
              <w:numPr>
                <w:ilvl w:val="0"/>
                <w:numId w:val="14"/>
              </w:numPr>
              <w:autoSpaceDE/>
              <w:autoSpaceDN/>
              <w:adjustRightInd/>
              <w:rPr>
                <w:rFonts w:asciiTheme="minorHAnsi" w:hAnsiTheme="minorHAnsi" w:cstheme="minorHAnsi"/>
                <w:b/>
              </w:rPr>
            </w:pPr>
            <w:r w:rsidRPr="000E59A4">
              <w:rPr>
                <w:rFonts w:asciiTheme="minorHAnsi" w:hAnsiTheme="minorHAnsi" w:cstheme="minorHAnsi"/>
                <w:b/>
              </w:rPr>
              <w:t>visitor to child</w:t>
            </w:r>
          </w:p>
        </w:tc>
        <w:tc>
          <w:tcPr>
            <w:tcW w:w="5060" w:type="dxa"/>
            <w:tcBorders>
              <w:top w:val="single" w:sz="4" w:space="0" w:color="auto"/>
              <w:left w:val="single" w:sz="4" w:space="0" w:color="auto"/>
              <w:bottom w:val="single" w:sz="4" w:space="0" w:color="auto"/>
              <w:right w:val="single" w:sz="4" w:space="0" w:color="auto"/>
            </w:tcBorders>
          </w:tcPr>
          <w:p w14:paraId="6BD544D0" w14:textId="77777777" w:rsidR="006643F8" w:rsidRPr="000E59A4" w:rsidRDefault="006643F8" w:rsidP="00224EF7">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Child Protection policy</w:t>
            </w:r>
          </w:p>
          <w:p w14:paraId="6FBDD978" w14:textId="77777777" w:rsidR="006643F8" w:rsidRPr="000E59A4" w:rsidRDefault="006643F8" w:rsidP="00224EF7">
            <w:pPr>
              <w:pStyle w:val="ListParagraph"/>
              <w:numPr>
                <w:ilvl w:val="0"/>
                <w:numId w:val="10"/>
              </w:numPr>
              <w:autoSpaceDE/>
              <w:autoSpaceDN/>
              <w:adjustRightInd/>
              <w:ind w:left="576" w:hanging="426"/>
              <w:rPr>
                <w:rFonts w:asciiTheme="minorHAnsi" w:hAnsiTheme="minorHAnsi" w:cstheme="minorHAnsi"/>
                <w:color w:val="000000" w:themeColor="text1"/>
              </w:rPr>
            </w:pPr>
            <w:r w:rsidRPr="000E59A4">
              <w:rPr>
                <w:rFonts w:asciiTheme="minorHAnsi" w:hAnsiTheme="minorHAnsi" w:cstheme="minorHAnsi"/>
              </w:rPr>
              <w:t>Child Protection Training</w:t>
            </w:r>
          </w:p>
        </w:tc>
      </w:tr>
      <w:tr w:rsidR="006643F8" w:rsidRPr="000433A2" w14:paraId="44AA9BFC" w14:textId="77777777" w:rsidTr="00B54FC4">
        <w:tc>
          <w:tcPr>
            <w:tcW w:w="498" w:type="dxa"/>
            <w:tcBorders>
              <w:top w:val="single" w:sz="4" w:space="0" w:color="auto"/>
              <w:left w:val="single" w:sz="4" w:space="0" w:color="auto"/>
              <w:bottom w:val="single" w:sz="4" w:space="0" w:color="auto"/>
              <w:right w:val="single" w:sz="4" w:space="0" w:color="auto"/>
            </w:tcBorders>
          </w:tcPr>
          <w:p w14:paraId="04E74A02" w14:textId="77777777" w:rsidR="006643F8" w:rsidRPr="000E59A4" w:rsidRDefault="006643F8" w:rsidP="00B54FC4">
            <w:pPr>
              <w:rPr>
                <w:rFonts w:asciiTheme="minorHAnsi" w:hAnsiTheme="minorHAnsi" w:cstheme="minorHAnsi"/>
              </w:rPr>
            </w:pPr>
            <w:r w:rsidRPr="000E59A4">
              <w:rPr>
                <w:rFonts w:asciiTheme="minorHAnsi" w:hAnsiTheme="minorHAnsi" w:cstheme="minorHAnsi"/>
              </w:rPr>
              <w:t>3</w:t>
            </w:r>
            <w:r w:rsidR="00453D63" w:rsidRPr="000E59A4">
              <w:rPr>
                <w:rFonts w:asciiTheme="minorHAnsi" w:hAnsiTheme="minorHAnsi" w:cstheme="minorHAnsi"/>
              </w:rPr>
              <w:t>3</w:t>
            </w:r>
          </w:p>
        </w:tc>
        <w:tc>
          <w:tcPr>
            <w:tcW w:w="3798" w:type="dxa"/>
            <w:tcBorders>
              <w:top w:val="single" w:sz="4" w:space="0" w:color="auto"/>
              <w:left w:val="single" w:sz="4" w:space="0" w:color="auto"/>
              <w:bottom w:val="single" w:sz="4" w:space="0" w:color="auto"/>
              <w:right w:val="single" w:sz="4" w:space="0" w:color="auto"/>
            </w:tcBorders>
          </w:tcPr>
          <w:p w14:paraId="380EE4C0" w14:textId="77777777" w:rsidR="006643F8" w:rsidRPr="000E59A4" w:rsidRDefault="006643F8" w:rsidP="00B54FC4">
            <w:pPr>
              <w:rPr>
                <w:rFonts w:asciiTheme="minorHAnsi" w:hAnsiTheme="minorHAnsi" w:cstheme="minorHAnsi"/>
                <w:b/>
              </w:rPr>
            </w:pPr>
            <w:r w:rsidRPr="000E59A4">
              <w:rPr>
                <w:rFonts w:asciiTheme="minorHAnsi" w:hAnsiTheme="minorHAnsi" w:cstheme="minorHAnsi"/>
                <w:b/>
              </w:rPr>
              <w:t>General behavioural issues</w:t>
            </w:r>
          </w:p>
        </w:tc>
        <w:tc>
          <w:tcPr>
            <w:tcW w:w="5060" w:type="dxa"/>
            <w:tcBorders>
              <w:top w:val="single" w:sz="4" w:space="0" w:color="auto"/>
              <w:left w:val="single" w:sz="4" w:space="0" w:color="auto"/>
              <w:bottom w:val="single" w:sz="4" w:space="0" w:color="auto"/>
              <w:right w:val="single" w:sz="4" w:space="0" w:color="auto"/>
            </w:tcBorders>
          </w:tcPr>
          <w:p w14:paraId="2E6A722B" w14:textId="77777777" w:rsidR="006643F8" w:rsidRPr="000E59A4" w:rsidRDefault="006643F8" w:rsidP="00224EF7">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 xml:space="preserve">Code of Conduct </w:t>
            </w:r>
          </w:p>
        </w:tc>
      </w:tr>
      <w:tr w:rsidR="00453D63" w:rsidRPr="000433A2" w14:paraId="0AD6E494" w14:textId="77777777" w:rsidTr="00B54FC4">
        <w:tc>
          <w:tcPr>
            <w:tcW w:w="498" w:type="dxa"/>
            <w:tcBorders>
              <w:top w:val="single" w:sz="4" w:space="0" w:color="auto"/>
              <w:left w:val="single" w:sz="4" w:space="0" w:color="auto"/>
              <w:bottom w:val="single" w:sz="4" w:space="0" w:color="auto"/>
              <w:right w:val="single" w:sz="4" w:space="0" w:color="auto"/>
            </w:tcBorders>
          </w:tcPr>
          <w:p w14:paraId="602EED82" w14:textId="77777777" w:rsidR="00453D63" w:rsidRPr="000E59A4" w:rsidRDefault="00453D63" w:rsidP="00B54FC4">
            <w:pPr>
              <w:rPr>
                <w:rFonts w:asciiTheme="minorHAnsi" w:hAnsiTheme="minorHAnsi" w:cstheme="minorHAnsi"/>
              </w:rPr>
            </w:pPr>
            <w:r w:rsidRPr="000E59A4">
              <w:rPr>
                <w:rFonts w:asciiTheme="minorHAnsi" w:hAnsiTheme="minorHAnsi" w:cstheme="minorHAnsi"/>
              </w:rPr>
              <w:t>34</w:t>
            </w:r>
          </w:p>
        </w:tc>
        <w:tc>
          <w:tcPr>
            <w:tcW w:w="3798" w:type="dxa"/>
            <w:tcBorders>
              <w:top w:val="single" w:sz="4" w:space="0" w:color="auto"/>
              <w:left w:val="single" w:sz="4" w:space="0" w:color="auto"/>
              <w:bottom w:val="single" w:sz="4" w:space="0" w:color="auto"/>
              <w:right w:val="single" w:sz="4" w:space="0" w:color="auto"/>
            </w:tcBorders>
          </w:tcPr>
          <w:p w14:paraId="035A81B3" w14:textId="77777777" w:rsidR="00453D63" w:rsidRPr="000E59A4" w:rsidRDefault="00453D63" w:rsidP="00B54FC4">
            <w:pPr>
              <w:rPr>
                <w:rFonts w:asciiTheme="minorHAnsi" w:hAnsiTheme="minorHAnsi" w:cstheme="minorHAnsi"/>
                <w:b/>
              </w:rPr>
            </w:pPr>
            <w:r w:rsidRPr="000E59A4">
              <w:rPr>
                <w:rFonts w:asciiTheme="minorHAnsi" w:hAnsiTheme="minorHAnsi" w:cstheme="minorHAnsi"/>
                <w:b/>
              </w:rPr>
              <w:t>Cyber  Bullying</w:t>
            </w:r>
          </w:p>
        </w:tc>
        <w:tc>
          <w:tcPr>
            <w:tcW w:w="5060" w:type="dxa"/>
            <w:tcBorders>
              <w:top w:val="single" w:sz="4" w:space="0" w:color="auto"/>
              <w:left w:val="single" w:sz="4" w:space="0" w:color="auto"/>
              <w:bottom w:val="single" w:sz="4" w:space="0" w:color="auto"/>
              <w:right w:val="single" w:sz="4" w:space="0" w:color="auto"/>
            </w:tcBorders>
          </w:tcPr>
          <w:p w14:paraId="422E71F7" w14:textId="77777777" w:rsidR="00453D63" w:rsidRPr="000E59A4" w:rsidRDefault="00453D63" w:rsidP="00224EF7">
            <w:pPr>
              <w:pStyle w:val="ListParagraph"/>
              <w:numPr>
                <w:ilvl w:val="0"/>
                <w:numId w:val="10"/>
              </w:numPr>
              <w:autoSpaceDE/>
              <w:autoSpaceDN/>
              <w:adjustRightInd/>
              <w:ind w:left="576" w:hanging="426"/>
              <w:rPr>
                <w:rFonts w:asciiTheme="minorHAnsi" w:hAnsiTheme="minorHAnsi" w:cstheme="minorHAnsi"/>
              </w:rPr>
            </w:pPr>
            <w:r w:rsidRPr="000E59A4">
              <w:rPr>
                <w:rFonts w:asciiTheme="minorHAnsi" w:hAnsiTheme="minorHAnsi" w:cstheme="minorHAnsi"/>
              </w:rPr>
              <w:t>Social Media Policy</w:t>
            </w:r>
          </w:p>
        </w:tc>
      </w:tr>
    </w:tbl>
    <w:p w14:paraId="2B2A203F" w14:textId="77777777" w:rsidR="006D08B4" w:rsidRPr="000E59A4" w:rsidRDefault="006D08B4" w:rsidP="006E0152">
      <w:pPr>
        <w:rPr>
          <w:rFonts w:asciiTheme="minorHAnsi" w:hAnsiTheme="minorHAnsi" w:cstheme="minorHAnsi"/>
        </w:rPr>
      </w:pPr>
    </w:p>
    <w:p w14:paraId="0A23D78C" w14:textId="77777777" w:rsidR="006D08B4" w:rsidRPr="000E59A4" w:rsidRDefault="006D08B4" w:rsidP="006E0152">
      <w:pPr>
        <w:rPr>
          <w:rFonts w:asciiTheme="minorHAnsi" w:hAnsiTheme="minorHAnsi" w:cstheme="minorHAnsi"/>
        </w:rPr>
      </w:pPr>
    </w:p>
    <w:p w14:paraId="1C10D45A" w14:textId="77777777" w:rsidR="006E0152" w:rsidRPr="000E59A4" w:rsidRDefault="006E0152" w:rsidP="006E0152">
      <w:pPr>
        <w:pStyle w:val="ListParagraph"/>
        <w:numPr>
          <w:ilvl w:val="0"/>
          <w:numId w:val="3"/>
        </w:numPr>
        <w:ind w:left="426" w:hanging="426"/>
        <w:rPr>
          <w:rFonts w:asciiTheme="minorHAnsi" w:hAnsiTheme="minorHAnsi" w:cstheme="minorHAnsi"/>
          <w:b/>
        </w:rPr>
      </w:pPr>
      <w:r w:rsidRPr="000E59A4">
        <w:rPr>
          <w:rFonts w:asciiTheme="minorHAnsi" w:hAnsiTheme="minorHAnsi" w:cstheme="minorHAnsi"/>
          <w:b/>
        </w:rPr>
        <w:t>Procedures</w:t>
      </w:r>
      <w:bookmarkEnd w:id="13"/>
      <w:bookmarkEnd w:id="14"/>
      <w:bookmarkEnd w:id="15"/>
      <w:bookmarkEnd w:id="16"/>
    </w:p>
    <w:p w14:paraId="4CAF46E7" w14:textId="77777777" w:rsidR="006E0152" w:rsidRPr="000E59A4" w:rsidRDefault="006E0152" w:rsidP="006E0152">
      <w:pPr>
        <w:rPr>
          <w:rFonts w:asciiTheme="minorHAnsi" w:hAnsiTheme="minorHAnsi" w:cstheme="minorHAnsi"/>
        </w:rPr>
      </w:pPr>
    </w:p>
    <w:p w14:paraId="7B3FED52" w14:textId="77777777" w:rsidR="006E0152" w:rsidRPr="000E59A4" w:rsidRDefault="006E0152" w:rsidP="006E0152">
      <w:pPr>
        <w:rPr>
          <w:rFonts w:asciiTheme="minorHAnsi" w:hAnsiTheme="minorHAnsi" w:cstheme="minorHAnsi"/>
        </w:rPr>
      </w:pPr>
      <w:r w:rsidRPr="000E59A4">
        <w:rPr>
          <w:rFonts w:asciiTheme="minorHAnsi" w:hAnsiTheme="minorHAnsi" w:cstheme="minorHAnsi"/>
        </w:rPr>
        <w:t xml:space="preserve">Our Child Safeguarding Statement has been developed in line with requirements under the Children First Act 2015, </w:t>
      </w:r>
      <w:r w:rsidRPr="000E59A4">
        <w:rPr>
          <w:rFonts w:asciiTheme="minorHAnsi" w:hAnsiTheme="minorHAnsi" w:cstheme="minorHAnsi"/>
          <w:i/>
        </w:rPr>
        <w:t>Children First: National Guidance for the Protection and Welfare of Children</w:t>
      </w:r>
      <w:r w:rsidRPr="000E59A4">
        <w:rPr>
          <w:rFonts w:asciiTheme="minorHAnsi" w:hAnsiTheme="minorHAnsi" w:cstheme="minorHAnsi"/>
        </w:rPr>
        <w:t xml:space="preserve"> (2017), and Tusla’s </w:t>
      </w:r>
      <w:r w:rsidRPr="000E59A4">
        <w:rPr>
          <w:rFonts w:asciiTheme="minorHAnsi" w:hAnsiTheme="minorHAnsi" w:cstheme="minorHAnsi"/>
          <w:i/>
        </w:rPr>
        <w:t>Child Safeguarding: A Guide for Policy, Procedure and Practice</w:t>
      </w:r>
      <w:r w:rsidRPr="000E59A4">
        <w:rPr>
          <w:rFonts w:asciiTheme="minorHAnsi" w:hAnsiTheme="minorHAnsi" w:cstheme="minorHAnsi"/>
        </w:rPr>
        <w:t xml:space="preserve">. In addition to the procedures listed in our risk assessment, the following procedures support our intention to safeguard children while they are availing of our service: </w:t>
      </w:r>
    </w:p>
    <w:p w14:paraId="5E806816" w14:textId="77777777" w:rsidR="006E0152" w:rsidRPr="000E59A4" w:rsidRDefault="006E0152" w:rsidP="006E0152">
      <w:pPr>
        <w:rPr>
          <w:rFonts w:asciiTheme="minorHAnsi" w:hAnsiTheme="minorHAnsi" w:cstheme="minorHAnsi"/>
        </w:rPr>
      </w:pPr>
    </w:p>
    <w:p w14:paraId="7F25F339" w14:textId="7201F3FE" w:rsidR="006E0152" w:rsidRPr="000E59A4" w:rsidRDefault="006E0152" w:rsidP="006E0152">
      <w:pPr>
        <w:pStyle w:val="ListParagraph"/>
        <w:numPr>
          <w:ilvl w:val="0"/>
          <w:numId w:val="4"/>
        </w:numPr>
        <w:rPr>
          <w:rFonts w:asciiTheme="minorHAnsi" w:hAnsiTheme="minorHAnsi" w:cstheme="minorHAnsi"/>
        </w:rPr>
      </w:pPr>
      <w:r w:rsidRPr="000E59A4">
        <w:rPr>
          <w:rFonts w:asciiTheme="minorHAnsi" w:hAnsiTheme="minorHAnsi" w:cstheme="minorHAnsi"/>
        </w:rPr>
        <w:t xml:space="preserve">Procedure for the management of allegations of abuse or misconduct against workers/volunteers of a child availing of our </w:t>
      </w:r>
      <w:r w:rsidR="0013142D" w:rsidRPr="000E59A4">
        <w:rPr>
          <w:rFonts w:asciiTheme="minorHAnsi" w:hAnsiTheme="minorHAnsi" w:cstheme="minorHAnsi"/>
        </w:rPr>
        <w:t>service.</w:t>
      </w:r>
    </w:p>
    <w:p w14:paraId="6DF0CCBD" w14:textId="67908A31" w:rsidR="006E0152" w:rsidRPr="000E59A4" w:rsidRDefault="006E0152" w:rsidP="006E0152">
      <w:pPr>
        <w:pStyle w:val="ListParagraph"/>
        <w:numPr>
          <w:ilvl w:val="0"/>
          <w:numId w:val="4"/>
        </w:numPr>
        <w:rPr>
          <w:rFonts w:asciiTheme="minorHAnsi" w:hAnsiTheme="minorHAnsi" w:cstheme="minorHAnsi"/>
        </w:rPr>
      </w:pPr>
      <w:r w:rsidRPr="000E59A4">
        <w:rPr>
          <w:rFonts w:asciiTheme="minorHAnsi" w:hAnsiTheme="minorHAnsi" w:cstheme="minorHAnsi"/>
        </w:rPr>
        <w:t xml:space="preserve">Procedure for the safe recruitment and selection of workers and volunteers to work with </w:t>
      </w:r>
      <w:r w:rsidR="0013142D" w:rsidRPr="000E59A4">
        <w:rPr>
          <w:rFonts w:asciiTheme="minorHAnsi" w:hAnsiTheme="minorHAnsi" w:cstheme="minorHAnsi"/>
        </w:rPr>
        <w:t>children.</w:t>
      </w:r>
    </w:p>
    <w:p w14:paraId="49EB5264" w14:textId="69FB8422" w:rsidR="006E0152" w:rsidRPr="000E59A4" w:rsidRDefault="006E0152" w:rsidP="006E0152">
      <w:pPr>
        <w:pStyle w:val="ListParagraph"/>
        <w:numPr>
          <w:ilvl w:val="0"/>
          <w:numId w:val="4"/>
        </w:numPr>
        <w:rPr>
          <w:rFonts w:asciiTheme="minorHAnsi" w:hAnsiTheme="minorHAnsi" w:cstheme="minorHAnsi"/>
        </w:rPr>
      </w:pPr>
      <w:r w:rsidRPr="000E59A4">
        <w:rPr>
          <w:rFonts w:asciiTheme="minorHAnsi" w:hAnsiTheme="minorHAnsi" w:cstheme="minorHAnsi"/>
        </w:rPr>
        <w:t xml:space="preserve">Procedure for provision of and access to child safeguarding training and information, including the identification of the occurrence of </w:t>
      </w:r>
      <w:r w:rsidR="0013142D" w:rsidRPr="000E59A4">
        <w:rPr>
          <w:rFonts w:asciiTheme="minorHAnsi" w:hAnsiTheme="minorHAnsi" w:cstheme="minorHAnsi"/>
        </w:rPr>
        <w:t>harm.</w:t>
      </w:r>
    </w:p>
    <w:p w14:paraId="63C4972D" w14:textId="7FE37B68" w:rsidR="006E0152" w:rsidRPr="000E59A4" w:rsidRDefault="006E0152" w:rsidP="006E0152">
      <w:pPr>
        <w:pStyle w:val="ListParagraph"/>
        <w:numPr>
          <w:ilvl w:val="0"/>
          <w:numId w:val="4"/>
        </w:numPr>
        <w:rPr>
          <w:rFonts w:asciiTheme="minorHAnsi" w:hAnsiTheme="minorHAnsi" w:cstheme="minorHAnsi"/>
        </w:rPr>
      </w:pPr>
      <w:r w:rsidRPr="000E59A4">
        <w:rPr>
          <w:rFonts w:asciiTheme="minorHAnsi" w:hAnsiTheme="minorHAnsi" w:cstheme="minorHAnsi"/>
        </w:rPr>
        <w:t xml:space="preserve">Procedure for the reporting of child protection or welfare concerns to </w:t>
      </w:r>
      <w:r w:rsidR="0013142D" w:rsidRPr="000E59A4">
        <w:rPr>
          <w:rFonts w:asciiTheme="minorHAnsi" w:hAnsiTheme="minorHAnsi" w:cstheme="minorHAnsi"/>
        </w:rPr>
        <w:t>Tusla.</w:t>
      </w:r>
    </w:p>
    <w:p w14:paraId="07E872D1" w14:textId="4DB94602" w:rsidR="006E0152" w:rsidRPr="000E59A4" w:rsidRDefault="006E0152" w:rsidP="006E0152">
      <w:pPr>
        <w:pStyle w:val="ListParagraph"/>
        <w:numPr>
          <w:ilvl w:val="0"/>
          <w:numId w:val="4"/>
        </w:numPr>
        <w:rPr>
          <w:rFonts w:asciiTheme="minorHAnsi" w:hAnsiTheme="minorHAnsi" w:cstheme="minorHAnsi"/>
        </w:rPr>
      </w:pPr>
      <w:r w:rsidRPr="000E59A4">
        <w:rPr>
          <w:rFonts w:asciiTheme="minorHAnsi" w:hAnsiTheme="minorHAnsi" w:cstheme="minorHAnsi"/>
        </w:rPr>
        <w:t xml:space="preserve">Procedure for maintaining a list of the persons (if any) in the relevant service who are mandated </w:t>
      </w:r>
      <w:r w:rsidR="0013142D" w:rsidRPr="000E59A4">
        <w:rPr>
          <w:rFonts w:asciiTheme="minorHAnsi" w:hAnsiTheme="minorHAnsi" w:cstheme="minorHAnsi"/>
        </w:rPr>
        <w:t>persons.</w:t>
      </w:r>
    </w:p>
    <w:p w14:paraId="7B896AC1" w14:textId="77777777" w:rsidR="006E0152" w:rsidRPr="000E59A4" w:rsidRDefault="006E0152" w:rsidP="006E0152">
      <w:pPr>
        <w:pStyle w:val="ListParagraph"/>
        <w:numPr>
          <w:ilvl w:val="0"/>
          <w:numId w:val="4"/>
        </w:numPr>
        <w:rPr>
          <w:rFonts w:asciiTheme="minorHAnsi" w:hAnsiTheme="minorHAnsi" w:cstheme="minorHAnsi"/>
        </w:rPr>
      </w:pPr>
      <w:r w:rsidRPr="000E59A4">
        <w:rPr>
          <w:rFonts w:asciiTheme="minorHAnsi" w:hAnsiTheme="minorHAnsi" w:cstheme="minorHAnsi"/>
        </w:rPr>
        <w:t>Procedure for appointing a relevant person.</w:t>
      </w:r>
    </w:p>
    <w:p w14:paraId="61D15C1B" w14:textId="77777777" w:rsidR="006E0152" w:rsidRPr="000E59A4" w:rsidRDefault="006E0152" w:rsidP="006E0152">
      <w:pPr>
        <w:rPr>
          <w:rFonts w:asciiTheme="minorHAnsi" w:hAnsiTheme="minorHAnsi" w:cstheme="minorHAnsi"/>
        </w:rPr>
      </w:pPr>
    </w:p>
    <w:p w14:paraId="37C76A86" w14:textId="77777777" w:rsidR="006E0152" w:rsidRPr="000E59A4" w:rsidRDefault="006E0152" w:rsidP="006E0152">
      <w:pPr>
        <w:rPr>
          <w:rFonts w:asciiTheme="minorHAnsi" w:hAnsiTheme="minorHAnsi" w:cstheme="minorHAnsi"/>
        </w:rPr>
      </w:pPr>
      <w:r w:rsidRPr="000E59A4">
        <w:rPr>
          <w:rFonts w:asciiTheme="minorHAnsi" w:hAnsiTheme="minorHAnsi" w:cstheme="minorHAnsi"/>
        </w:rPr>
        <w:t>All procedures listed are available upon request.</w:t>
      </w:r>
    </w:p>
    <w:p w14:paraId="784E740A" w14:textId="77777777" w:rsidR="006E0152" w:rsidRPr="000E59A4" w:rsidRDefault="006E0152" w:rsidP="006E0152">
      <w:pPr>
        <w:rPr>
          <w:rFonts w:asciiTheme="minorHAnsi" w:hAnsiTheme="minorHAnsi" w:cstheme="minorHAnsi"/>
        </w:rPr>
      </w:pPr>
      <w:bookmarkStart w:id="17" w:name="_Toc454360037"/>
      <w:bookmarkStart w:id="18" w:name="_Toc454445299"/>
      <w:bookmarkStart w:id="19" w:name="_Toc454445459"/>
      <w:bookmarkStart w:id="20" w:name="_Toc454445529"/>
    </w:p>
    <w:p w14:paraId="74C689E8" w14:textId="77777777" w:rsidR="006E0152" w:rsidRPr="000E59A4" w:rsidRDefault="006E0152" w:rsidP="006E0152">
      <w:pPr>
        <w:pStyle w:val="ListParagraph"/>
        <w:numPr>
          <w:ilvl w:val="0"/>
          <w:numId w:val="3"/>
        </w:numPr>
        <w:ind w:left="426" w:hanging="426"/>
        <w:rPr>
          <w:rFonts w:asciiTheme="minorHAnsi" w:hAnsiTheme="minorHAnsi" w:cstheme="minorHAnsi"/>
          <w:b/>
        </w:rPr>
      </w:pPr>
      <w:r w:rsidRPr="000E59A4">
        <w:rPr>
          <w:rFonts w:asciiTheme="minorHAnsi" w:hAnsiTheme="minorHAnsi" w:cstheme="minorHAnsi"/>
          <w:b/>
        </w:rPr>
        <w:t>Implementation</w:t>
      </w:r>
      <w:bookmarkEnd w:id="17"/>
      <w:bookmarkEnd w:id="18"/>
      <w:bookmarkEnd w:id="19"/>
      <w:bookmarkEnd w:id="20"/>
    </w:p>
    <w:p w14:paraId="7FA5873B" w14:textId="77777777" w:rsidR="006E0152" w:rsidRPr="000E59A4" w:rsidRDefault="006E0152" w:rsidP="006E0152">
      <w:pPr>
        <w:rPr>
          <w:rFonts w:asciiTheme="minorHAnsi" w:hAnsiTheme="minorHAnsi" w:cstheme="minorHAnsi"/>
        </w:rPr>
      </w:pPr>
    </w:p>
    <w:p w14:paraId="0C41EFAD" w14:textId="77777777" w:rsidR="006E0152" w:rsidRPr="000E59A4" w:rsidRDefault="006E0152" w:rsidP="006E0152">
      <w:pPr>
        <w:rPr>
          <w:rFonts w:asciiTheme="minorHAnsi" w:hAnsiTheme="minorHAnsi" w:cstheme="minorHAnsi"/>
        </w:rPr>
      </w:pPr>
      <w:r w:rsidRPr="000E59A4">
        <w:rPr>
          <w:rFonts w:asciiTheme="minorHAnsi" w:hAnsiTheme="minorHAnsi" w:cstheme="minorHAnsi"/>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14:paraId="58948275" w14:textId="77777777" w:rsidR="006E0152" w:rsidRPr="000E59A4" w:rsidRDefault="006E0152" w:rsidP="006E0152">
      <w:pPr>
        <w:rPr>
          <w:rFonts w:asciiTheme="minorHAnsi" w:hAnsiTheme="minorHAnsi" w:cstheme="minorHAnsi"/>
        </w:rPr>
      </w:pPr>
    </w:p>
    <w:p w14:paraId="545DAEB3" w14:textId="279951DC" w:rsidR="006E0152" w:rsidRPr="000E59A4" w:rsidRDefault="006E0152" w:rsidP="006E0152">
      <w:pPr>
        <w:rPr>
          <w:rFonts w:asciiTheme="minorHAnsi" w:hAnsiTheme="minorHAnsi" w:cstheme="minorHAnsi"/>
        </w:rPr>
      </w:pPr>
      <w:r w:rsidRPr="000E59A4">
        <w:rPr>
          <w:rFonts w:asciiTheme="minorHAnsi" w:hAnsiTheme="minorHAnsi" w:cstheme="minorHAnsi"/>
        </w:rPr>
        <w:t xml:space="preserve">This Child Safeguarding Statement will be reviewed on </w:t>
      </w:r>
      <w:r w:rsidR="003D1434" w:rsidRPr="000E59A4">
        <w:rPr>
          <w:rFonts w:asciiTheme="minorHAnsi" w:hAnsiTheme="minorHAnsi" w:cstheme="minorHAnsi"/>
        </w:rPr>
        <w:t>1</w:t>
      </w:r>
      <w:r w:rsidR="003D1434" w:rsidRPr="000E59A4">
        <w:rPr>
          <w:rFonts w:asciiTheme="minorHAnsi" w:hAnsiTheme="minorHAnsi" w:cstheme="minorHAnsi"/>
          <w:vertAlign w:val="superscript"/>
        </w:rPr>
        <w:t>st</w:t>
      </w:r>
      <w:r w:rsidR="003D1434" w:rsidRPr="000E59A4">
        <w:rPr>
          <w:rFonts w:asciiTheme="minorHAnsi" w:hAnsiTheme="minorHAnsi" w:cstheme="minorHAnsi"/>
        </w:rPr>
        <w:t xml:space="preserve"> </w:t>
      </w:r>
      <w:r w:rsidR="00426790" w:rsidRPr="00426790">
        <w:rPr>
          <w:rFonts w:asciiTheme="minorHAnsi" w:hAnsiTheme="minorHAnsi" w:cstheme="minorHAnsi"/>
        </w:rPr>
        <w:t>Aug 2024</w:t>
      </w:r>
      <w:r w:rsidRPr="000E59A4">
        <w:rPr>
          <w:rFonts w:asciiTheme="minorHAnsi" w:hAnsiTheme="minorHAnsi" w:cstheme="minorHAnsi"/>
        </w:rPr>
        <w:t xml:space="preserve"> or as soon as practicable </w:t>
      </w:r>
      <w:r w:rsidR="00453D63" w:rsidRPr="000E59A4">
        <w:rPr>
          <w:rFonts w:asciiTheme="minorHAnsi" w:hAnsiTheme="minorHAnsi" w:cstheme="minorHAnsi"/>
        </w:rPr>
        <w:t>there</w:t>
      </w:r>
      <w:r w:rsidRPr="000E59A4">
        <w:rPr>
          <w:rFonts w:asciiTheme="minorHAnsi" w:hAnsiTheme="minorHAnsi" w:cstheme="minorHAnsi"/>
        </w:rPr>
        <w:t>after</w:t>
      </w:r>
      <w:r w:rsidR="00453D63" w:rsidRPr="000E59A4">
        <w:rPr>
          <w:rFonts w:asciiTheme="minorHAnsi" w:hAnsiTheme="minorHAnsi" w:cstheme="minorHAnsi"/>
        </w:rPr>
        <w:t xml:space="preserve"> or if</w:t>
      </w:r>
      <w:r w:rsidRPr="000E59A4">
        <w:rPr>
          <w:rFonts w:asciiTheme="minorHAnsi" w:hAnsiTheme="minorHAnsi" w:cstheme="minorHAnsi"/>
        </w:rPr>
        <w:t xml:space="preserve"> there has been a material change in any matter to which the statement refers</w:t>
      </w:r>
      <w:r w:rsidR="00453D63" w:rsidRPr="000E59A4">
        <w:rPr>
          <w:rFonts w:asciiTheme="minorHAnsi" w:hAnsiTheme="minorHAnsi" w:cstheme="minorHAnsi"/>
        </w:rPr>
        <w:t xml:space="preserve"> to</w:t>
      </w:r>
      <w:r w:rsidRPr="000E59A4">
        <w:rPr>
          <w:rFonts w:asciiTheme="minorHAnsi" w:hAnsiTheme="minorHAnsi" w:cstheme="minorHAnsi"/>
        </w:rPr>
        <w:t>.</w:t>
      </w:r>
    </w:p>
    <w:p w14:paraId="2903EDF5" w14:textId="77777777" w:rsidR="006E0152" w:rsidRPr="000E59A4" w:rsidRDefault="006E0152" w:rsidP="006E0152">
      <w:pPr>
        <w:rPr>
          <w:rFonts w:asciiTheme="minorHAnsi" w:hAnsiTheme="minorHAnsi" w:cstheme="minorHAnsi"/>
        </w:rPr>
      </w:pPr>
    </w:p>
    <w:p w14:paraId="42B6CAFF" w14:textId="0648A606" w:rsidR="003D1434" w:rsidRDefault="006E0152" w:rsidP="006E0152">
      <w:pPr>
        <w:rPr>
          <w:rFonts w:asciiTheme="minorHAnsi" w:hAnsiTheme="minorHAnsi" w:cstheme="minorHAnsi"/>
        </w:rPr>
      </w:pPr>
      <w:r w:rsidRPr="000E59A4">
        <w:rPr>
          <w:rFonts w:asciiTheme="minorHAnsi" w:hAnsiTheme="minorHAnsi" w:cstheme="minorHAnsi"/>
        </w:rPr>
        <w:t xml:space="preserve">Signed: </w:t>
      </w:r>
    </w:p>
    <w:p w14:paraId="5145DE81" w14:textId="77777777" w:rsidR="0013142D" w:rsidRDefault="0013142D" w:rsidP="006E0152">
      <w:pPr>
        <w:rPr>
          <w:rFonts w:asciiTheme="minorHAnsi" w:hAnsiTheme="minorHAnsi" w:cstheme="minorHAnsi"/>
        </w:rPr>
      </w:pPr>
    </w:p>
    <w:p w14:paraId="1FEAA13D" w14:textId="6807CB5A" w:rsidR="0033154A" w:rsidRPr="000E59A4" w:rsidRDefault="00821BE8" w:rsidP="006E0152">
      <w:pPr>
        <w:rPr>
          <w:rFonts w:asciiTheme="minorHAnsi" w:hAnsiTheme="minorHAnsi" w:cstheme="minorHAnsi"/>
        </w:rPr>
      </w:pPr>
      <w:r w:rsidRPr="006A5DEF">
        <w:drawing>
          <wp:inline distT="0" distB="0" distL="0" distR="0" wp14:anchorId="0E112E90" wp14:editId="44340F3F">
            <wp:extent cx="552584" cy="1111462"/>
            <wp:effectExtent l="6350" t="0" r="6350" b="6350"/>
            <wp:docPr id="660656422" name="Picture 1" descr="A close-up of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656422" name="Picture 1" descr="A close-up of a black text&#10;&#10;Description automatically generated"/>
                    <pic:cNvPicPr/>
                  </pic:nvPicPr>
                  <pic:blipFill>
                    <a:blip r:embed="rId8"/>
                    <a:stretch>
                      <a:fillRect/>
                    </a:stretch>
                  </pic:blipFill>
                  <pic:spPr>
                    <a:xfrm rot="16200000">
                      <a:off x="0" y="0"/>
                      <a:ext cx="563342" cy="1133100"/>
                    </a:xfrm>
                    <a:prstGeom prst="rect">
                      <a:avLst/>
                    </a:prstGeom>
                  </pic:spPr>
                </pic:pic>
              </a:graphicData>
            </a:graphic>
          </wp:inline>
        </w:drawing>
      </w:r>
    </w:p>
    <w:p w14:paraId="799677F1" w14:textId="77777777" w:rsidR="003D1434" w:rsidRPr="000E59A4" w:rsidRDefault="003D1434" w:rsidP="006E0152">
      <w:pPr>
        <w:rPr>
          <w:rFonts w:asciiTheme="minorHAnsi" w:hAnsiTheme="minorHAnsi" w:cstheme="minorHAnsi"/>
        </w:rPr>
      </w:pPr>
    </w:p>
    <w:p w14:paraId="1C845A8E" w14:textId="37FDCC42" w:rsidR="006E0152" w:rsidRPr="000E59A4" w:rsidRDefault="000433A2" w:rsidP="006E0152">
      <w:pPr>
        <w:rPr>
          <w:rFonts w:asciiTheme="minorHAnsi" w:hAnsiTheme="minorHAnsi" w:cstheme="minorHAnsi"/>
        </w:rPr>
      </w:pPr>
      <w:r>
        <w:rPr>
          <w:rFonts w:asciiTheme="minorHAnsi" w:hAnsiTheme="minorHAnsi" w:cstheme="minorHAnsi"/>
        </w:rPr>
        <w:t xml:space="preserve">Joanne Walsh </w:t>
      </w:r>
      <w:r w:rsidR="006E0152" w:rsidRPr="000E59A4">
        <w:rPr>
          <w:rFonts w:asciiTheme="minorHAnsi" w:hAnsiTheme="minorHAnsi" w:cstheme="minorHAnsi"/>
        </w:rPr>
        <w:t>(Provider)</w:t>
      </w:r>
    </w:p>
    <w:p w14:paraId="46FF2CB2" w14:textId="3F748D5C" w:rsidR="000433A2" w:rsidRDefault="00000000" w:rsidP="006E0152">
      <w:pPr>
        <w:rPr>
          <w:rFonts w:asciiTheme="minorHAnsi" w:hAnsiTheme="minorHAnsi" w:cstheme="minorHAnsi"/>
        </w:rPr>
      </w:pPr>
      <w:hyperlink r:id="rId9" w:history="1"/>
      <w:r w:rsidR="000433A2">
        <w:rPr>
          <w:rFonts w:asciiTheme="minorHAnsi" w:hAnsiTheme="minorHAnsi" w:cstheme="minorHAnsi"/>
        </w:rPr>
        <w:t>09</w:t>
      </w:r>
      <w:r w:rsidR="003D1434" w:rsidRPr="000E59A4">
        <w:rPr>
          <w:rFonts w:asciiTheme="minorHAnsi" w:hAnsiTheme="minorHAnsi" w:cstheme="minorHAnsi"/>
        </w:rPr>
        <w:t>1-564400</w:t>
      </w:r>
      <w:r w:rsidR="000433A2">
        <w:rPr>
          <w:rFonts w:asciiTheme="minorHAnsi" w:hAnsiTheme="minorHAnsi" w:cstheme="minorHAnsi"/>
        </w:rPr>
        <w:t xml:space="preserve"> </w:t>
      </w:r>
    </w:p>
    <w:p w14:paraId="06EF041E" w14:textId="77777777" w:rsidR="00E625DA" w:rsidRDefault="00E625DA" w:rsidP="006E0152">
      <w:pPr>
        <w:rPr>
          <w:rFonts w:asciiTheme="minorHAnsi" w:hAnsiTheme="minorHAnsi" w:cstheme="minorHAnsi"/>
        </w:rPr>
      </w:pPr>
    </w:p>
    <w:p w14:paraId="5B16EC52" w14:textId="59F9DA4D" w:rsidR="00CC1E82" w:rsidRPr="000E59A4" w:rsidRDefault="000433A2" w:rsidP="006E0152">
      <w:pPr>
        <w:rPr>
          <w:rFonts w:asciiTheme="minorHAnsi" w:hAnsiTheme="minorHAnsi" w:cstheme="minorHAnsi"/>
        </w:rPr>
      </w:pPr>
      <w:r>
        <w:rPr>
          <w:rFonts w:asciiTheme="minorHAnsi" w:hAnsiTheme="minorHAnsi" w:cstheme="minorHAnsi"/>
        </w:rPr>
        <w:t>Fo</w:t>
      </w:r>
      <w:r w:rsidR="003D1434" w:rsidRPr="000E59A4">
        <w:rPr>
          <w:rFonts w:asciiTheme="minorHAnsi" w:hAnsiTheme="minorHAnsi" w:cstheme="minorHAnsi"/>
        </w:rPr>
        <w:t>r queries, please contact the above</w:t>
      </w:r>
      <w:r w:rsidR="006D08B4" w:rsidRPr="000E59A4">
        <w:rPr>
          <w:rFonts w:asciiTheme="minorHAnsi" w:hAnsiTheme="minorHAnsi" w:cstheme="minorHAnsi"/>
        </w:rPr>
        <w:t xml:space="preserve"> </w:t>
      </w:r>
      <w:r w:rsidR="003D1434" w:rsidRPr="000E59A4">
        <w:rPr>
          <w:rFonts w:asciiTheme="minorHAnsi" w:hAnsiTheme="minorHAnsi" w:cstheme="minorHAnsi"/>
        </w:rPr>
        <w:t>mentioned</w:t>
      </w:r>
      <w:r w:rsidR="00453D63" w:rsidRPr="000E59A4">
        <w:rPr>
          <w:rFonts w:asciiTheme="minorHAnsi" w:hAnsiTheme="minorHAnsi" w:cstheme="minorHAnsi"/>
        </w:rPr>
        <w:t>:</w:t>
      </w:r>
      <w:r w:rsidR="006E0152" w:rsidRPr="000E59A4">
        <w:rPr>
          <w:rFonts w:asciiTheme="minorHAnsi" w:hAnsiTheme="minorHAnsi" w:cstheme="minorHAnsi"/>
        </w:rPr>
        <w:t xml:space="preserve"> Relevant Person under the Children First Act 2015.</w:t>
      </w:r>
    </w:p>
    <w:p w14:paraId="1974F8CF" w14:textId="77777777" w:rsidR="006D08B4" w:rsidRPr="000E59A4" w:rsidRDefault="006D08B4">
      <w:pPr>
        <w:autoSpaceDE/>
        <w:autoSpaceDN/>
        <w:adjustRightInd/>
        <w:spacing w:after="200" w:line="276" w:lineRule="auto"/>
        <w:rPr>
          <w:rFonts w:asciiTheme="minorHAnsi" w:hAnsiTheme="minorHAnsi" w:cstheme="minorHAnsi"/>
        </w:rPr>
      </w:pPr>
    </w:p>
    <w:p w14:paraId="3779C9B5" w14:textId="77777777" w:rsidR="006D08B4" w:rsidRDefault="006D08B4">
      <w:pPr>
        <w:autoSpaceDE/>
        <w:autoSpaceDN/>
        <w:adjustRightInd/>
        <w:spacing w:after="200" w:line="276" w:lineRule="auto"/>
      </w:pPr>
    </w:p>
    <w:p w14:paraId="563BFA8C" w14:textId="77777777" w:rsidR="006D08B4" w:rsidRDefault="006D08B4">
      <w:pPr>
        <w:autoSpaceDE/>
        <w:autoSpaceDN/>
        <w:adjustRightInd/>
        <w:spacing w:after="200" w:line="276" w:lineRule="auto"/>
      </w:pPr>
    </w:p>
    <w:p w14:paraId="5607A5E0" w14:textId="77777777" w:rsidR="00CC1E82" w:rsidRDefault="00CC1E82">
      <w:pPr>
        <w:autoSpaceDE/>
        <w:autoSpaceDN/>
        <w:adjustRightInd/>
        <w:spacing w:after="200" w:line="276" w:lineRule="auto"/>
      </w:pPr>
    </w:p>
    <w:sectPr w:rsidR="00CC1E82" w:rsidSect="00E625DA">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ED72" w14:textId="77777777" w:rsidR="007B6D0C" w:rsidRDefault="007B6D0C" w:rsidP="00E625DA">
      <w:r>
        <w:separator/>
      </w:r>
    </w:p>
  </w:endnote>
  <w:endnote w:type="continuationSeparator" w:id="0">
    <w:p w14:paraId="3050446C" w14:textId="77777777" w:rsidR="007B6D0C" w:rsidRDefault="007B6D0C" w:rsidP="00E6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A0AB" w14:textId="77777777" w:rsidR="007B6D0C" w:rsidRDefault="007B6D0C" w:rsidP="00E625DA">
      <w:r>
        <w:separator/>
      </w:r>
    </w:p>
  </w:footnote>
  <w:footnote w:type="continuationSeparator" w:id="0">
    <w:p w14:paraId="7DD11878" w14:textId="77777777" w:rsidR="007B6D0C" w:rsidRDefault="007B6D0C" w:rsidP="00E6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17EE" w14:textId="33905F09" w:rsidR="00E625DA" w:rsidRDefault="00E625DA" w:rsidP="00E625DA">
    <w:pPr>
      <w:pStyle w:val="Header"/>
      <w:jc w:val="center"/>
    </w:pPr>
    <w:r>
      <w:rPr>
        <w:noProof/>
      </w:rPr>
      <w:drawing>
        <wp:inline distT="0" distB="0" distL="0" distR="0" wp14:anchorId="0697085B" wp14:editId="62ABBBAA">
          <wp:extent cx="711925" cy="711925"/>
          <wp:effectExtent l="0" t="0" r="0" b="0"/>
          <wp:docPr id="632924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28" cy="7169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6EE259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26680D"/>
    <w:multiLevelType w:val="hybridMultilevel"/>
    <w:tmpl w:val="77545EF8"/>
    <w:lvl w:ilvl="0" w:tplc="E60885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F07EE6"/>
    <w:multiLevelType w:val="hybridMultilevel"/>
    <w:tmpl w:val="2A14AF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DB04F5"/>
    <w:multiLevelType w:val="hybridMultilevel"/>
    <w:tmpl w:val="C940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2" w15:restartNumberingAfterBreak="0">
    <w:nsid w:val="73055996"/>
    <w:multiLevelType w:val="multilevel"/>
    <w:tmpl w:val="633458A4"/>
    <w:lvl w:ilvl="0">
      <w:start w:val="1"/>
      <w:numFmt w:val="decimal"/>
      <w:lvlText w:val="%1."/>
      <w:lvlJc w:val="left"/>
      <w:pPr>
        <w:tabs>
          <w:tab w:val="num" w:pos="720"/>
        </w:tabs>
        <w:ind w:left="720" w:hanging="720"/>
      </w:pPr>
    </w:lvl>
    <w:lvl w:ilvl="1">
      <w:start w:val="1"/>
      <w:numFmt w:val="decimal"/>
      <w:lvlText w:val="%2."/>
      <w:lvlJc w:val="left"/>
      <w:pPr>
        <w:tabs>
          <w:tab w:val="num" w:pos="-262"/>
        </w:tabs>
        <w:ind w:left="-262" w:hanging="720"/>
      </w:pPr>
    </w:lvl>
    <w:lvl w:ilvl="2">
      <w:start w:val="1"/>
      <w:numFmt w:val="decimal"/>
      <w:lvlText w:val="%3."/>
      <w:lvlJc w:val="left"/>
      <w:pPr>
        <w:tabs>
          <w:tab w:val="num" w:pos="458"/>
        </w:tabs>
        <w:ind w:left="458" w:hanging="720"/>
      </w:pPr>
    </w:lvl>
    <w:lvl w:ilvl="3">
      <w:start w:val="1"/>
      <w:numFmt w:val="decimal"/>
      <w:lvlText w:val="%4."/>
      <w:lvlJc w:val="left"/>
      <w:pPr>
        <w:tabs>
          <w:tab w:val="num" w:pos="1178"/>
        </w:tabs>
        <w:ind w:left="1178" w:hanging="720"/>
      </w:pPr>
    </w:lvl>
    <w:lvl w:ilvl="4">
      <w:start w:val="1"/>
      <w:numFmt w:val="decimal"/>
      <w:lvlText w:val="%5."/>
      <w:lvlJc w:val="left"/>
      <w:pPr>
        <w:tabs>
          <w:tab w:val="num" w:pos="1898"/>
        </w:tabs>
        <w:ind w:left="1898" w:hanging="720"/>
      </w:pPr>
    </w:lvl>
    <w:lvl w:ilvl="5">
      <w:start w:val="1"/>
      <w:numFmt w:val="decimal"/>
      <w:lvlText w:val="%6."/>
      <w:lvlJc w:val="left"/>
      <w:pPr>
        <w:tabs>
          <w:tab w:val="num" w:pos="2618"/>
        </w:tabs>
        <w:ind w:left="2618" w:hanging="720"/>
      </w:pPr>
    </w:lvl>
    <w:lvl w:ilvl="6">
      <w:start w:val="1"/>
      <w:numFmt w:val="decimal"/>
      <w:lvlText w:val="%7."/>
      <w:lvlJc w:val="left"/>
      <w:pPr>
        <w:tabs>
          <w:tab w:val="num" w:pos="3338"/>
        </w:tabs>
        <w:ind w:left="3338" w:hanging="720"/>
      </w:pPr>
    </w:lvl>
    <w:lvl w:ilvl="7">
      <w:start w:val="1"/>
      <w:numFmt w:val="decimal"/>
      <w:lvlText w:val="%8."/>
      <w:lvlJc w:val="left"/>
      <w:pPr>
        <w:tabs>
          <w:tab w:val="num" w:pos="4058"/>
        </w:tabs>
        <w:ind w:left="4058" w:hanging="720"/>
      </w:pPr>
    </w:lvl>
    <w:lvl w:ilvl="8">
      <w:start w:val="1"/>
      <w:numFmt w:val="decimal"/>
      <w:lvlText w:val="%9."/>
      <w:lvlJc w:val="left"/>
      <w:pPr>
        <w:tabs>
          <w:tab w:val="num" w:pos="4778"/>
        </w:tabs>
        <w:ind w:left="4778" w:hanging="720"/>
      </w:pPr>
    </w:lvl>
  </w:abstractNum>
  <w:abstractNum w:abstractNumId="13"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8814E22"/>
    <w:multiLevelType w:val="multilevel"/>
    <w:tmpl w:val="444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0167261">
    <w:abstractNumId w:val="12"/>
  </w:num>
  <w:num w:numId="2" w16cid:durableId="1091389026">
    <w:abstractNumId w:val="4"/>
  </w:num>
  <w:num w:numId="3" w16cid:durableId="1987004555">
    <w:abstractNumId w:val="1"/>
  </w:num>
  <w:num w:numId="4" w16cid:durableId="547840244">
    <w:abstractNumId w:val="6"/>
  </w:num>
  <w:num w:numId="5" w16cid:durableId="1792282971">
    <w:abstractNumId w:val="9"/>
  </w:num>
  <w:num w:numId="6" w16cid:durableId="1379932105">
    <w:abstractNumId w:val="3"/>
  </w:num>
  <w:num w:numId="7" w16cid:durableId="2107069193">
    <w:abstractNumId w:val="2"/>
  </w:num>
  <w:num w:numId="8" w16cid:durableId="308484396">
    <w:abstractNumId w:val="8"/>
  </w:num>
  <w:num w:numId="9" w16cid:durableId="265701266">
    <w:abstractNumId w:val="10"/>
  </w:num>
  <w:num w:numId="10" w16cid:durableId="278342495">
    <w:abstractNumId w:val="0"/>
  </w:num>
  <w:num w:numId="11" w16cid:durableId="290135690">
    <w:abstractNumId w:val="5"/>
  </w:num>
  <w:num w:numId="12" w16cid:durableId="1147282277">
    <w:abstractNumId w:val="13"/>
  </w:num>
  <w:num w:numId="13" w16cid:durableId="1515462881">
    <w:abstractNumId w:val="7"/>
  </w:num>
  <w:num w:numId="14" w16cid:durableId="751199004">
    <w:abstractNumId w:val="11"/>
  </w:num>
  <w:num w:numId="15" w16cid:durableId="13669079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01"/>
    <w:rsid w:val="00012806"/>
    <w:rsid w:val="00026D13"/>
    <w:rsid w:val="000433A2"/>
    <w:rsid w:val="00050E07"/>
    <w:rsid w:val="000E59A4"/>
    <w:rsid w:val="000E6794"/>
    <w:rsid w:val="001068DB"/>
    <w:rsid w:val="00115599"/>
    <w:rsid w:val="0013142D"/>
    <w:rsid w:val="001972AA"/>
    <w:rsid w:val="0021538F"/>
    <w:rsid w:val="00224EF7"/>
    <w:rsid w:val="00245835"/>
    <w:rsid w:val="0033154A"/>
    <w:rsid w:val="00332C8B"/>
    <w:rsid w:val="003725AF"/>
    <w:rsid w:val="003A1F3D"/>
    <w:rsid w:val="003D1434"/>
    <w:rsid w:val="003E48AF"/>
    <w:rsid w:val="00426790"/>
    <w:rsid w:val="00453D63"/>
    <w:rsid w:val="00566933"/>
    <w:rsid w:val="00573513"/>
    <w:rsid w:val="00594065"/>
    <w:rsid w:val="005D47A6"/>
    <w:rsid w:val="005E07DB"/>
    <w:rsid w:val="005E7131"/>
    <w:rsid w:val="00645769"/>
    <w:rsid w:val="006643F8"/>
    <w:rsid w:val="0068359F"/>
    <w:rsid w:val="006B342D"/>
    <w:rsid w:val="006D08B4"/>
    <w:rsid w:val="006D3D4C"/>
    <w:rsid w:val="006E0152"/>
    <w:rsid w:val="00746C82"/>
    <w:rsid w:val="007A2783"/>
    <w:rsid w:val="007B6D0C"/>
    <w:rsid w:val="00821BE8"/>
    <w:rsid w:val="009220EB"/>
    <w:rsid w:val="00975844"/>
    <w:rsid w:val="00A869E9"/>
    <w:rsid w:val="00A87198"/>
    <w:rsid w:val="00A951E6"/>
    <w:rsid w:val="00AB3153"/>
    <w:rsid w:val="00B10337"/>
    <w:rsid w:val="00B54FC4"/>
    <w:rsid w:val="00C26B13"/>
    <w:rsid w:val="00C876A6"/>
    <w:rsid w:val="00CA779D"/>
    <w:rsid w:val="00CC1E82"/>
    <w:rsid w:val="00CC4FE7"/>
    <w:rsid w:val="00CC6A7E"/>
    <w:rsid w:val="00CE4A03"/>
    <w:rsid w:val="00CF0C78"/>
    <w:rsid w:val="00D05B0D"/>
    <w:rsid w:val="00E30856"/>
    <w:rsid w:val="00E625DA"/>
    <w:rsid w:val="00E62D01"/>
    <w:rsid w:val="00E64482"/>
    <w:rsid w:val="00E66871"/>
    <w:rsid w:val="00EA032F"/>
    <w:rsid w:val="00EA3029"/>
    <w:rsid w:val="00EB788A"/>
    <w:rsid w:val="00F51D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1EA85"/>
  <w15:docId w15:val="{04B4FA7B-3C02-4273-84FE-45E54BAB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52"/>
    <w:pPr>
      <w:autoSpaceDE w:val="0"/>
      <w:autoSpaceDN w:val="0"/>
      <w:adjustRightInd w:val="0"/>
      <w:spacing w:after="0" w:line="240" w:lineRule="auto"/>
    </w:pPr>
    <w:rPr>
      <w:rFonts w:ascii="Georgia" w:eastAsiaTheme="minorEastAsia" w:hAnsi="Georgia" w:cs="Arial"/>
      <w:sz w:val="24"/>
      <w:szCs w:val="24"/>
      <w:lang w:eastAsia="en-IE"/>
    </w:rPr>
  </w:style>
  <w:style w:type="paragraph" w:styleId="Heading1">
    <w:name w:val="heading 1"/>
    <w:basedOn w:val="Normal"/>
    <w:link w:val="Heading1Char1"/>
    <w:uiPriority w:val="9"/>
    <w:qFormat/>
    <w:rsid w:val="006E0152"/>
    <w:pPr>
      <w:outlineLvl w:val="0"/>
    </w:pPr>
    <w:rPr>
      <w:rFonts w:ascii="Arial" w:eastAsia="Times New Roman" w:hAnsi="Arial"/>
      <w:b/>
      <w:bCs/>
      <w:color w:val="13B5EA"/>
      <w:kern w:val="36"/>
      <w:sz w:val="32"/>
      <w:szCs w:val="20"/>
      <w:lang w:val="en-GB" w:eastAsia="en-GB"/>
    </w:rPr>
  </w:style>
  <w:style w:type="paragraph" w:styleId="Heading2">
    <w:name w:val="heading 2"/>
    <w:basedOn w:val="Normal"/>
    <w:next w:val="Normal"/>
    <w:link w:val="Heading2Char1"/>
    <w:uiPriority w:val="9"/>
    <w:qFormat/>
    <w:rsid w:val="006E0152"/>
    <w:pPr>
      <w:keepNext/>
      <w:tabs>
        <w:tab w:val="left" w:pos="993"/>
      </w:tabs>
      <w:spacing w:before="240" w:after="60"/>
      <w:contextualSpacing/>
      <w:outlineLvl w:val="1"/>
    </w:pPr>
    <w:rPr>
      <w:rFonts w:asciiTheme="minorHAnsi" w:eastAsia="Times New Roman" w:hAnsiTheme="minorHAnsi"/>
      <w:b/>
      <w:bCs/>
      <w:color w:val="000000"/>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E0152"/>
    <w:rPr>
      <w:rFonts w:asciiTheme="majorHAnsi" w:eastAsiaTheme="majorEastAsia" w:hAnsiTheme="majorHAnsi" w:cstheme="majorBidi"/>
      <w:b/>
      <w:bCs/>
      <w:color w:val="365F91" w:themeColor="accent1" w:themeShade="BF"/>
      <w:sz w:val="28"/>
      <w:szCs w:val="28"/>
      <w:lang w:eastAsia="en-IE"/>
    </w:rPr>
  </w:style>
  <w:style w:type="character" w:customStyle="1" w:styleId="Heading2Char">
    <w:name w:val="Heading 2 Char"/>
    <w:basedOn w:val="DefaultParagraphFont"/>
    <w:uiPriority w:val="9"/>
    <w:semiHidden/>
    <w:rsid w:val="006E0152"/>
    <w:rPr>
      <w:rFonts w:asciiTheme="majorHAnsi" w:eastAsiaTheme="majorEastAsia" w:hAnsiTheme="majorHAnsi" w:cstheme="majorBidi"/>
      <w:b/>
      <w:bCs/>
      <w:color w:val="4F81BD" w:themeColor="accent1"/>
      <w:sz w:val="26"/>
      <w:szCs w:val="26"/>
      <w:lang w:eastAsia="en-IE"/>
    </w:rPr>
  </w:style>
  <w:style w:type="character" w:customStyle="1" w:styleId="Heading1Char1">
    <w:name w:val="Heading 1 Char1"/>
    <w:link w:val="Heading1"/>
    <w:uiPriority w:val="9"/>
    <w:locked/>
    <w:rsid w:val="006E0152"/>
    <w:rPr>
      <w:rFonts w:ascii="Arial" w:eastAsia="Times New Roman" w:hAnsi="Arial" w:cs="Arial"/>
      <w:b/>
      <w:bCs/>
      <w:color w:val="13B5EA"/>
      <w:kern w:val="36"/>
      <w:sz w:val="32"/>
      <w:szCs w:val="20"/>
      <w:lang w:val="en-GB" w:eastAsia="en-GB"/>
    </w:rPr>
  </w:style>
  <w:style w:type="character" w:customStyle="1" w:styleId="Heading2Char1">
    <w:name w:val="Heading 2 Char1"/>
    <w:link w:val="Heading2"/>
    <w:uiPriority w:val="9"/>
    <w:locked/>
    <w:rsid w:val="006E0152"/>
    <w:rPr>
      <w:rFonts w:eastAsia="Times New Roman" w:cs="Arial"/>
      <w:b/>
      <w:bCs/>
      <w:color w:val="000000"/>
      <w:sz w:val="28"/>
      <w:szCs w:val="20"/>
      <w:lang w:val="en-GB" w:eastAsia="en-GB"/>
    </w:rPr>
  </w:style>
  <w:style w:type="paragraph" w:styleId="ListParagraph">
    <w:name w:val="List Paragraph"/>
    <w:basedOn w:val="Normal"/>
    <w:uiPriority w:val="34"/>
    <w:qFormat/>
    <w:rsid w:val="006E0152"/>
    <w:pPr>
      <w:ind w:left="720"/>
      <w:contextualSpacing/>
    </w:pPr>
  </w:style>
  <w:style w:type="table" w:styleId="TableGrid">
    <w:name w:val="Table Grid"/>
    <w:basedOn w:val="TableNormal"/>
    <w:uiPriority w:val="39"/>
    <w:rsid w:val="0092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0EB"/>
    <w:rPr>
      <w:color w:val="0000FF" w:themeColor="hyperlink"/>
      <w:u w:val="single"/>
    </w:rPr>
  </w:style>
  <w:style w:type="character" w:styleId="Strong">
    <w:name w:val="Strong"/>
    <w:basedOn w:val="DefaultParagraphFont"/>
    <w:uiPriority w:val="22"/>
    <w:qFormat/>
    <w:rsid w:val="006643F8"/>
    <w:rPr>
      <w:b/>
      <w:bCs/>
    </w:rPr>
  </w:style>
  <w:style w:type="paragraph" w:styleId="BalloonText">
    <w:name w:val="Balloon Text"/>
    <w:basedOn w:val="Normal"/>
    <w:link w:val="BalloonTextChar"/>
    <w:uiPriority w:val="99"/>
    <w:semiHidden/>
    <w:unhideWhenUsed/>
    <w:rsid w:val="003D1434"/>
    <w:rPr>
      <w:rFonts w:ascii="Tahoma" w:hAnsi="Tahoma" w:cs="Tahoma"/>
      <w:sz w:val="16"/>
      <w:szCs w:val="16"/>
    </w:rPr>
  </w:style>
  <w:style w:type="character" w:customStyle="1" w:styleId="BalloonTextChar">
    <w:name w:val="Balloon Text Char"/>
    <w:basedOn w:val="DefaultParagraphFont"/>
    <w:link w:val="BalloonText"/>
    <w:uiPriority w:val="99"/>
    <w:semiHidden/>
    <w:rsid w:val="003D1434"/>
    <w:rPr>
      <w:rFonts w:ascii="Tahoma" w:eastAsiaTheme="minorEastAsia" w:hAnsi="Tahoma" w:cs="Tahoma"/>
      <w:sz w:val="16"/>
      <w:szCs w:val="16"/>
      <w:lang w:eastAsia="en-IE"/>
    </w:rPr>
  </w:style>
  <w:style w:type="paragraph" w:styleId="NormalWeb">
    <w:name w:val="Normal (Web)"/>
    <w:basedOn w:val="Normal"/>
    <w:uiPriority w:val="99"/>
    <w:unhideWhenUsed/>
    <w:rsid w:val="00A869E9"/>
    <w:pPr>
      <w:autoSpaceDE/>
      <w:autoSpaceDN/>
      <w:adjustRightInd/>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64482"/>
    <w:pPr>
      <w:spacing w:after="0" w:line="240" w:lineRule="auto"/>
    </w:pPr>
    <w:rPr>
      <w:rFonts w:ascii="Georgia" w:eastAsiaTheme="minorEastAsia" w:hAnsi="Georgia" w:cs="Arial"/>
      <w:sz w:val="24"/>
      <w:szCs w:val="24"/>
      <w:lang w:eastAsia="en-IE"/>
    </w:rPr>
  </w:style>
  <w:style w:type="character" w:styleId="UnresolvedMention">
    <w:name w:val="Unresolved Mention"/>
    <w:basedOn w:val="DefaultParagraphFont"/>
    <w:uiPriority w:val="99"/>
    <w:semiHidden/>
    <w:unhideWhenUsed/>
    <w:rsid w:val="000433A2"/>
    <w:rPr>
      <w:color w:val="605E5C"/>
      <w:shd w:val="clear" w:color="auto" w:fill="E1DFDD"/>
    </w:rPr>
  </w:style>
  <w:style w:type="character" w:styleId="FollowedHyperlink">
    <w:name w:val="FollowedHyperlink"/>
    <w:basedOn w:val="DefaultParagraphFont"/>
    <w:uiPriority w:val="99"/>
    <w:semiHidden/>
    <w:unhideWhenUsed/>
    <w:rsid w:val="006D3D4C"/>
    <w:rPr>
      <w:color w:val="800080" w:themeColor="followedHyperlink"/>
      <w:u w:val="single"/>
    </w:rPr>
  </w:style>
  <w:style w:type="paragraph" w:styleId="Header">
    <w:name w:val="header"/>
    <w:basedOn w:val="Normal"/>
    <w:link w:val="HeaderChar"/>
    <w:uiPriority w:val="99"/>
    <w:unhideWhenUsed/>
    <w:rsid w:val="00E625DA"/>
    <w:pPr>
      <w:tabs>
        <w:tab w:val="center" w:pos="4513"/>
        <w:tab w:val="right" w:pos="9026"/>
      </w:tabs>
    </w:pPr>
  </w:style>
  <w:style w:type="character" w:customStyle="1" w:styleId="HeaderChar">
    <w:name w:val="Header Char"/>
    <w:basedOn w:val="DefaultParagraphFont"/>
    <w:link w:val="Header"/>
    <w:uiPriority w:val="99"/>
    <w:rsid w:val="00E625DA"/>
    <w:rPr>
      <w:rFonts w:ascii="Georgia" w:eastAsiaTheme="minorEastAsia" w:hAnsi="Georgia" w:cs="Arial"/>
      <w:sz w:val="24"/>
      <w:szCs w:val="24"/>
      <w:lang w:eastAsia="en-IE"/>
    </w:rPr>
  </w:style>
  <w:style w:type="paragraph" w:styleId="Footer">
    <w:name w:val="footer"/>
    <w:basedOn w:val="Normal"/>
    <w:link w:val="FooterChar"/>
    <w:uiPriority w:val="99"/>
    <w:unhideWhenUsed/>
    <w:rsid w:val="00E625DA"/>
    <w:pPr>
      <w:tabs>
        <w:tab w:val="center" w:pos="4513"/>
        <w:tab w:val="right" w:pos="9026"/>
      </w:tabs>
    </w:pPr>
  </w:style>
  <w:style w:type="character" w:customStyle="1" w:styleId="FooterChar">
    <w:name w:val="Footer Char"/>
    <w:basedOn w:val="DefaultParagraphFont"/>
    <w:link w:val="Footer"/>
    <w:uiPriority w:val="99"/>
    <w:rsid w:val="00E625DA"/>
    <w:rPr>
      <w:rFonts w:ascii="Georgia" w:eastAsiaTheme="minorEastAsia" w:hAnsi="Georgia" w:cs="Arial"/>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atersafety.ie/wp-content/uploads/2023/07/National-Code-of-Ethics-and-Good-Practice-for-Children-22-CEO_CO-Version-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1164</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Water Safety Ireland Child Safeguarding Statement </vt:lpstr>
    </vt:vector>
  </TitlesOfParts>
  <Company>HSE</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O'Neil</cp:lastModifiedBy>
  <cp:revision>7</cp:revision>
  <cp:lastPrinted>2023-07-13T13:39:00Z</cp:lastPrinted>
  <dcterms:created xsi:type="dcterms:W3CDTF">2023-08-14T11:02:00Z</dcterms:created>
  <dcterms:modified xsi:type="dcterms:W3CDTF">2023-08-15T13:14:00Z</dcterms:modified>
</cp:coreProperties>
</file>